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D2EB" w14:textId="6C573B3D" w:rsidR="004A6757" w:rsidRDefault="002F23BF">
      <w:pPr>
        <w:spacing w:before="79"/>
        <w:ind w:left="803"/>
        <w:rPr>
          <w:b/>
          <w:sz w:val="24"/>
        </w:rPr>
      </w:pPr>
      <w:r>
        <w:rPr>
          <w:b/>
          <w:sz w:val="24"/>
        </w:rPr>
        <w:t xml:space="preserve"> </w:t>
      </w:r>
      <w:r w:rsidR="00A5629E">
        <w:rPr>
          <w:b/>
          <w:sz w:val="24"/>
        </w:rPr>
        <w:t>202</w:t>
      </w:r>
      <w:r w:rsidR="00FE2CB7">
        <w:rPr>
          <w:b/>
          <w:sz w:val="24"/>
        </w:rPr>
        <w:t>6</w:t>
      </w:r>
      <w:r w:rsidR="00A5629E">
        <w:rPr>
          <w:b/>
          <w:sz w:val="24"/>
        </w:rPr>
        <w:t xml:space="preserve"> TENNESSEE SONGWRITERS </w:t>
      </w:r>
      <w:r w:rsidR="00D36200">
        <w:rPr>
          <w:b/>
          <w:sz w:val="24"/>
        </w:rPr>
        <w:t>CONTEST</w:t>
      </w:r>
      <w:r w:rsidR="00A5629E">
        <w:rPr>
          <w:b/>
          <w:sz w:val="24"/>
        </w:rPr>
        <w:t>– OFFICIAL RULES</w:t>
      </w:r>
    </w:p>
    <w:p w14:paraId="07DE2E7B" w14:textId="77777777" w:rsidR="004A6757" w:rsidRDefault="004A6757">
      <w:pPr>
        <w:pStyle w:val="BodyText"/>
        <w:spacing w:before="10"/>
        <w:ind w:left="0"/>
        <w:rPr>
          <w:b/>
          <w:sz w:val="21"/>
        </w:rPr>
      </w:pPr>
    </w:p>
    <w:p w14:paraId="71A9E57F" w14:textId="77777777" w:rsidR="004A6757" w:rsidRDefault="00A5629E">
      <w:pPr>
        <w:pStyle w:val="Heading1"/>
      </w:pPr>
      <w:r>
        <w:t>NO PURCHASE NECESSARY. INTERNET ACCESS IS REQUIRED TO ENTER.</w:t>
      </w:r>
    </w:p>
    <w:p w14:paraId="1DD62E8B" w14:textId="77777777" w:rsidR="004A6757" w:rsidRDefault="004A6757">
      <w:pPr>
        <w:pStyle w:val="BodyText"/>
        <w:spacing w:before="1"/>
        <w:ind w:left="0"/>
        <w:rPr>
          <w:b/>
        </w:rPr>
      </w:pPr>
    </w:p>
    <w:p w14:paraId="3CC446F7" w14:textId="08D634DA" w:rsidR="004A6757" w:rsidRDefault="00A5629E">
      <w:pPr>
        <w:pStyle w:val="BodyText"/>
        <w:ind w:right="113"/>
        <w:jc w:val="both"/>
      </w:pPr>
      <w:r>
        <w:rPr>
          <w:b/>
        </w:rPr>
        <w:t xml:space="preserve">CONTEST OVERVIEW: </w:t>
      </w:r>
      <w:r>
        <w:t xml:space="preserve">The </w:t>
      </w:r>
      <w:r w:rsidR="00437E87">
        <w:t>s</w:t>
      </w:r>
      <w:r w:rsidR="00E20A0A">
        <w:t>eventh</w:t>
      </w:r>
      <w:r w:rsidR="00802D09">
        <w:t xml:space="preserve"> </w:t>
      </w:r>
      <w:r>
        <w:t xml:space="preserve">annual Tennessee Songwriters Week kicks off </w:t>
      </w:r>
      <w:r w:rsidR="009A0698">
        <w:t xml:space="preserve">with qualifying rounds </w:t>
      </w:r>
      <w:r>
        <w:t xml:space="preserve">on </w:t>
      </w:r>
      <w:r w:rsidR="004640B8" w:rsidRPr="004C29AF">
        <w:t xml:space="preserve">January </w:t>
      </w:r>
      <w:r w:rsidR="0099384B" w:rsidRPr="004C29AF">
        <w:t>2</w:t>
      </w:r>
      <w:r w:rsidR="004C29AF" w:rsidRPr="004C29AF">
        <w:t>5</w:t>
      </w:r>
      <w:r w:rsidRPr="004C29AF">
        <w:t>, 202</w:t>
      </w:r>
      <w:r w:rsidR="004C29AF" w:rsidRPr="004C29AF">
        <w:t>6</w:t>
      </w:r>
      <w:r w:rsidR="000A2F02" w:rsidRPr="00437E87">
        <w:t>.</w:t>
      </w:r>
      <w:r>
        <w:t xml:space="preserve"> The week celebrates the foundation of the craft for which Tennessee is known – music. Tennessee is the home of seven genres of music, making it not only a vital part of our state's culture and heritage, but arguably our biggest export to the world.</w:t>
      </w:r>
    </w:p>
    <w:p w14:paraId="50E33B9C" w14:textId="77777777" w:rsidR="004A6757" w:rsidRDefault="004A6757">
      <w:pPr>
        <w:pStyle w:val="BodyText"/>
        <w:spacing w:before="11"/>
        <w:ind w:left="0"/>
        <w:rPr>
          <w:sz w:val="21"/>
        </w:rPr>
      </w:pPr>
    </w:p>
    <w:p w14:paraId="3872AD42" w14:textId="0C80EED6" w:rsidR="004A6757" w:rsidRDefault="00023128">
      <w:pPr>
        <w:pStyle w:val="BodyText"/>
        <w:ind w:right="114"/>
        <w:jc w:val="both"/>
      </w:pPr>
      <w:r w:rsidRPr="00023128">
        <w:t>Prior to Tennessee Songwriters Week, the Tennessee Department of Tourist Development and The Bluebird Cafe invit</w:t>
      </w:r>
      <w:r>
        <w:t>e</w:t>
      </w:r>
      <w:r w:rsidRPr="00023128">
        <w:t xml:space="preserve"> up and coming songwriters to </w:t>
      </w:r>
      <w:r>
        <w:t>register for participation in a contest.</w:t>
      </w:r>
      <w:r w:rsidR="00A5629E">
        <w:rPr>
          <w:spacing w:val="43"/>
        </w:rPr>
        <w:t xml:space="preserve"> </w:t>
      </w:r>
      <w:r w:rsidR="00A5629E">
        <w:t>Eligible</w:t>
      </w:r>
      <w:r w:rsidR="00A5629E">
        <w:rPr>
          <w:spacing w:val="-8"/>
        </w:rPr>
        <w:t xml:space="preserve"> </w:t>
      </w:r>
      <w:r w:rsidR="00A5629E">
        <w:t>songwriters</w:t>
      </w:r>
      <w:r w:rsidR="00A5629E">
        <w:rPr>
          <w:spacing w:val="-6"/>
        </w:rPr>
        <w:t xml:space="preserve"> </w:t>
      </w:r>
      <w:r w:rsidR="00A5629E">
        <w:t>will</w:t>
      </w:r>
      <w:r w:rsidR="00A5629E">
        <w:rPr>
          <w:spacing w:val="-5"/>
        </w:rPr>
        <w:t xml:space="preserve"> </w:t>
      </w:r>
      <w:r w:rsidR="00A5629E">
        <w:t>be</w:t>
      </w:r>
      <w:r w:rsidR="00A5629E">
        <w:rPr>
          <w:spacing w:val="-6"/>
        </w:rPr>
        <w:t xml:space="preserve"> </w:t>
      </w:r>
      <w:r w:rsidR="00A5629E">
        <w:t>given</w:t>
      </w:r>
      <w:r w:rsidR="00A5629E">
        <w:rPr>
          <w:spacing w:val="-7"/>
        </w:rPr>
        <w:t xml:space="preserve"> </w:t>
      </w:r>
      <w:r w:rsidR="00A5629E">
        <w:t>the</w:t>
      </w:r>
      <w:r w:rsidR="00A5629E">
        <w:rPr>
          <w:spacing w:val="-6"/>
        </w:rPr>
        <w:t xml:space="preserve"> </w:t>
      </w:r>
      <w:r w:rsidR="00A5629E">
        <w:t>opportunity</w:t>
      </w:r>
      <w:r w:rsidR="00A5629E">
        <w:rPr>
          <w:spacing w:val="-10"/>
        </w:rPr>
        <w:t xml:space="preserve"> </w:t>
      </w:r>
      <w:r w:rsidR="00A5629E">
        <w:t>to</w:t>
      </w:r>
      <w:r w:rsidR="00A5629E">
        <w:rPr>
          <w:spacing w:val="-6"/>
        </w:rPr>
        <w:t xml:space="preserve"> </w:t>
      </w:r>
      <w:r w:rsidR="00A5629E">
        <w:t>play</w:t>
      </w:r>
      <w:r w:rsidR="00A5629E">
        <w:rPr>
          <w:spacing w:val="-8"/>
        </w:rPr>
        <w:t xml:space="preserve"> </w:t>
      </w:r>
      <w:r w:rsidR="009072E9">
        <w:t>an</w:t>
      </w:r>
      <w:r w:rsidR="00A5629E">
        <w:rPr>
          <w:spacing w:val="-6"/>
        </w:rPr>
        <w:t xml:space="preserve"> </w:t>
      </w:r>
      <w:r w:rsidR="00A5629E">
        <w:t>original</w:t>
      </w:r>
      <w:r w:rsidR="00A5629E">
        <w:rPr>
          <w:spacing w:val="-5"/>
        </w:rPr>
        <w:t xml:space="preserve"> </w:t>
      </w:r>
      <w:r w:rsidR="00A5629E">
        <w:t>work</w:t>
      </w:r>
      <w:r w:rsidR="00A5629E">
        <w:rPr>
          <w:spacing w:val="-10"/>
        </w:rPr>
        <w:t xml:space="preserve"> </w:t>
      </w:r>
      <w:r w:rsidR="00A5629E">
        <w:t>at</w:t>
      </w:r>
      <w:r w:rsidR="00A5629E">
        <w:rPr>
          <w:spacing w:val="-5"/>
        </w:rPr>
        <w:t xml:space="preserve"> </w:t>
      </w:r>
      <w:r w:rsidR="00A5629E">
        <w:t>a</w:t>
      </w:r>
      <w:r w:rsidR="00A5629E">
        <w:rPr>
          <w:spacing w:val="-1"/>
        </w:rPr>
        <w:t xml:space="preserve"> </w:t>
      </w:r>
      <w:r w:rsidR="00A5629E">
        <w:t xml:space="preserve">Qualifying Round. Qualifying Rounds will be hosted by </w:t>
      </w:r>
      <w:r w:rsidR="00A36C75">
        <w:t>fifty (50</w:t>
      </w:r>
      <w:r w:rsidR="00A3660F" w:rsidRPr="00437E87">
        <w:t>)</w:t>
      </w:r>
      <w:r w:rsidR="00B22EFE">
        <w:t xml:space="preserve"> venues</w:t>
      </w:r>
      <w:r w:rsidR="00C57C1E">
        <w:t xml:space="preserve"> </w:t>
      </w:r>
      <w:r w:rsidR="00A5629E">
        <w:t xml:space="preserve">throughout the State. A panel of judges at each of the venues located throughout </w:t>
      </w:r>
      <w:r w:rsidR="00602715">
        <w:t xml:space="preserve">the West, Middle and East Tennessee Regions will </w:t>
      </w:r>
      <w:r w:rsidR="00602715" w:rsidRPr="00437E87">
        <w:t xml:space="preserve">select two (2) </w:t>
      </w:r>
      <w:r w:rsidR="00A5629E" w:rsidRPr="00437E87">
        <w:t>songwriters to advance to the Songwriters Week Showcase, for a total of</w:t>
      </w:r>
      <w:r w:rsidR="004F42BC" w:rsidRPr="00437E87">
        <w:t xml:space="preserve"> up </w:t>
      </w:r>
      <w:r w:rsidR="00A36C75">
        <w:t>100</w:t>
      </w:r>
      <w:r w:rsidR="00A5629E" w:rsidRPr="00437E87">
        <w:rPr>
          <w:spacing w:val="-14"/>
        </w:rPr>
        <w:t xml:space="preserve"> </w:t>
      </w:r>
      <w:r w:rsidR="00A5629E" w:rsidRPr="00437E87">
        <w:t>songwriters</w:t>
      </w:r>
      <w:r w:rsidR="00A5629E" w:rsidRPr="00BA42CB">
        <w:t>.</w:t>
      </w:r>
    </w:p>
    <w:p w14:paraId="226D91CC" w14:textId="77777777" w:rsidR="004A6757" w:rsidRDefault="004A6757">
      <w:pPr>
        <w:pStyle w:val="BodyText"/>
        <w:spacing w:before="2"/>
        <w:ind w:left="0"/>
      </w:pPr>
    </w:p>
    <w:p w14:paraId="04B98D4D" w14:textId="3CA9CF59" w:rsidR="004A6757" w:rsidRDefault="00A5629E" w:rsidP="00632A86">
      <w:pPr>
        <w:pStyle w:val="BodyText"/>
        <w:ind w:right="113"/>
        <w:jc w:val="both"/>
      </w:pPr>
      <w:r>
        <w:t>The</w:t>
      </w:r>
      <w:r>
        <w:rPr>
          <w:spacing w:val="-13"/>
        </w:rPr>
        <w:t xml:space="preserve"> </w:t>
      </w:r>
      <w:r>
        <w:t>Tennessee</w:t>
      </w:r>
      <w:r>
        <w:rPr>
          <w:spacing w:val="-8"/>
        </w:rPr>
        <w:t xml:space="preserve"> </w:t>
      </w:r>
      <w:r>
        <w:t>Songwriters</w:t>
      </w:r>
      <w:r>
        <w:rPr>
          <w:spacing w:val="-11"/>
        </w:rPr>
        <w:t xml:space="preserve"> </w:t>
      </w:r>
      <w:r>
        <w:t>Week</w:t>
      </w:r>
      <w:r>
        <w:rPr>
          <w:spacing w:val="-10"/>
        </w:rPr>
        <w:t xml:space="preserve"> </w:t>
      </w:r>
      <w:r>
        <w:t>Showcase</w:t>
      </w:r>
      <w:r w:rsidR="0069382F">
        <w:t>s</w:t>
      </w:r>
      <w:r>
        <w:rPr>
          <w:spacing w:val="-8"/>
        </w:rPr>
        <w:t xml:space="preserve"> </w:t>
      </w:r>
      <w:r>
        <w:t>will</w:t>
      </w:r>
      <w:r>
        <w:rPr>
          <w:spacing w:val="-10"/>
        </w:rPr>
        <w:t xml:space="preserve"> </w:t>
      </w:r>
      <w:r>
        <w:t>be</w:t>
      </w:r>
      <w:r>
        <w:rPr>
          <w:spacing w:val="-8"/>
        </w:rPr>
        <w:t xml:space="preserve"> </w:t>
      </w:r>
      <w:r>
        <w:t>hosted</w:t>
      </w:r>
      <w:r>
        <w:rPr>
          <w:spacing w:val="-10"/>
        </w:rPr>
        <w:t xml:space="preserve"> </w:t>
      </w:r>
      <w:r>
        <w:t>at</w:t>
      </w:r>
      <w:r>
        <w:rPr>
          <w:spacing w:val="-10"/>
        </w:rPr>
        <w:t xml:space="preserve"> </w:t>
      </w:r>
      <w:r w:rsidR="0069382F">
        <w:t>seven</w:t>
      </w:r>
      <w:r>
        <w:rPr>
          <w:spacing w:val="-11"/>
        </w:rPr>
        <w:t xml:space="preserve"> </w:t>
      </w:r>
      <w:r>
        <w:t>(</w:t>
      </w:r>
      <w:r w:rsidR="0069382F">
        <w:t>7</w:t>
      </w:r>
      <w:r>
        <w:t>)</w:t>
      </w:r>
      <w:r>
        <w:rPr>
          <w:spacing w:val="-8"/>
        </w:rPr>
        <w:t xml:space="preserve"> </w:t>
      </w:r>
      <w:r>
        <w:t>venues</w:t>
      </w:r>
      <w:r>
        <w:rPr>
          <w:spacing w:val="-8"/>
        </w:rPr>
        <w:t xml:space="preserve"> </w:t>
      </w:r>
      <w:r>
        <w:t>in</w:t>
      </w:r>
      <w:r>
        <w:rPr>
          <w:spacing w:val="-11"/>
        </w:rPr>
        <w:t xml:space="preserve"> </w:t>
      </w:r>
      <w:r>
        <w:t>the</w:t>
      </w:r>
      <w:r>
        <w:rPr>
          <w:spacing w:val="-10"/>
        </w:rPr>
        <w:t xml:space="preserve"> </w:t>
      </w:r>
      <w:r w:rsidR="00E20A0A">
        <w:t xml:space="preserve">cities shown in the </w:t>
      </w:r>
      <w:r w:rsidR="00E20A0A" w:rsidRPr="00E20A0A">
        <w:rPr>
          <w:i/>
          <w:iCs/>
        </w:rPr>
        <w:t>How to Sign Up</w:t>
      </w:r>
      <w:r w:rsidR="00E20A0A">
        <w:t xml:space="preserve"> section. </w:t>
      </w:r>
      <w:r w:rsidR="009072E9">
        <w:t>E</w:t>
      </w:r>
      <w:r>
        <w:t>ligible songwriters</w:t>
      </w:r>
      <w:r w:rsidR="00A36C75">
        <w:t xml:space="preserve"> will</w:t>
      </w:r>
      <w:r>
        <w:rPr>
          <w:spacing w:val="6"/>
        </w:rPr>
        <w:t xml:space="preserve"> </w:t>
      </w:r>
      <w:r>
        <w:t>perform</w:t>
      </w:r>
      <w:r>
        <w:rPr>
          <w:spacing w:val="4"/>
        </w:rPr>
        <w:t xml:space="preserve"> </w:t>
      </w:r>
      <w:r w:rsidR="00F27279">
        <w:t>their original work performed during Qualifying Rounds</w:t>
      </w:r>
      <w:r>
        <w:t>.</w:t>
      </w:r>
      <w:r>
        <w:rPr>
          <w:spacing w:val="14"/>
        </w:rPr>
        <w:t xml:space="preserve"> </w:t>
      </w:r>
      <w:r>
        <w:t>From</w:t>
      </w:r>
      <w:r>
        <w:rPr>
          <w:spacing w:val="5"/>
        </w:rPr>
        <w:t xml:space="preserve"> </w:t>
      </w:r>
      <w:r>
        <w:t>each</w:t>
      </w:r>
      <w:r>
        <w:rPr>
          <w:spacing w:val="6"/>
        </w:rPr>
        <w:t xml:space="preserve"> </w:t>
      </w:r>
      <w:r>
        <w:t>of</w:t>
      </w:r>
      <w:r>
        <w:rPr>
          <w:spacing w:val="6"/>
        </w:rPr>
        <w:t xml:space="preserve"> </w:t>
      </w:r>
      <w:r>
        <w:t>the</w:t>
      </w:r>
      <w:r>
        <w:rPr>
          <w:spacing w:val="16"/>
        </w:rPr>
        <w:t xml:space="preserve"> </w:t>
      </w:r>
      <w:r w:rsidR="0069382F">
        <w:t>seven</w:t>
      </w:r>
      <w:r>
        <w:rPr>
          <w:spacing w:val="6"/>
        </w:rPr>
        <w:t xml:space="preserve"> </w:t>
      </w:r>
      <w:r>
        <w:t>(</w:t>
      </w:r>
      <w:r w:rsidR="0069382F">
        <w:t>7</w:t>
      </w:r>
      <w:r>
        <w:t>)</w:t>
      </w:r>
      <w:r>
        <w:rPr>
          <w:spacing w:val="6"/>
        </w:rPr>
        <w:t xml:space="preserve"> </w:t>
      </w:r>
      <w:r>
        <w:t>locations,</w:t>
      </w:r>
      <w:r>
        <w:rPr>
          <w:spacing w:val="8"/>
        </w:rPr>
        <w:t xml:space="preserve"> </w:t>
      </w:r>
      <w:r>
        <w:t>hosting</w:t>
      </w:r>
      <w:r>
        <w:rPr>
          <w:spacing w:val="6"/>
        </w:rPr>
        <w:t xml:space="preserve"> </w:t>
      </w:r>
      <w:r w:rsidR="004F42BC">
        <w:rPr>
          <w:spacing w:val="6"/>
        </w:rPr>
        <w:t xml:space="preserve">up to </w:t>
      </w:r>
      <w:r w:rsidRPr="00BA42CB">
        <w:t>twenty</w:t>
      </w:r>
      <w:r w:rsidR="00DB3B82" w:rsidRPr="00BA42CB">
        <w:t xml:space="preserve"> </w:t>
      </w:r>
      <w:r w:rsidRPr="00BA42CB">
        <w:t>(20)</w:t>
      </w:r>
      <w:r>
        <w:t xml:space="preserve"> songwriters each, one (1) songwriter will be selected by a panel of judges to play their original work at </w:t>
      </w:r>
      <w:r w:rsidRPr="00BB1D0E">
        <w:t xml:space="preserve">The Bluebird Cafe on </w:t>
      </w:r>
      <w:r w:rsidR="00E87EB6" w:rsidRPr="00BB1D0E">
        <w:t xml:space="preserve">Sunday, </w:t>
      </w:r>
      <w:r w:rsidR="001B3063" w:rsidRPr="00BB1D0E">
        <w:t xml:space="preserve">March </w:t>
      </w:r>
      <w:r w:rsidR="00E87EB6" w:rsidRPr="00BB1D0E">
        <w:t>30</w:t>
      </w:r>
      <w:r w:rsidR="001B3063" w:rsidRPr="00BB1D0E">
        <w:t>, 202</w:t>
      </w:r>
      <w:r w:rsidR="000A0FF3" w:rsidRPr="00BB1D0E">
        <w:t>6</w:t>
      </w:r>
    </w:p>
    <w:p w14:paraId="5D6E7818" w14:textId="77777777" w:rsidR="004A6757" w:rsidRDefault="004A6757">
      <w:pPr>
        <w:pStyle w:val="BodyText"/>
        <w:spacing w:before="11"/>
        <w:ind w:left="0"/>
        <w:rPr>
          <w:sz w:val="21"/>
        </w:rPr>
      </w:pPr>
    </w:p>
    <w:p w14:paraId="7202289A" w14:textId="5F37F90B" w:rsidR="004A6757" w:rsidRDefault="00A5629E">
      <w:pPr>
        <w:pStyle w:val="BodyText"/>
        <w:ind w:right="115"/>
        <w:jc w:val="both"/>
      </w:pPr>
      <w:r>
        <w:rPr>
          <w:b/>
        </w:rPr>
        <w:t xml:space="preserve">ELIGIBILITY: </w:t>
      </w:r>
      <w:r>
        <w:t xml:space="preserve">The Tennessee Department of Tourist Development </w:t>
      </w:r>
      <w:r>
        <w:rPr>
          <w:b/>
        </w:rPr>
        <w:t>202</w:t>
      </w:r>
      <w:r w:rsidR="00FE2CB7">
        <w:rPr>
          <w:b/>
        </w:rPr>
        <w:t>6</w:t>
      </w:r>
      <w:r>
        <w:rPr>
          <w:b/>
        </w:rPr>
        <w:t xml:space="preserve"> Tennessee Songwriters </w:t>
      </w:r>
      <w:r w:rsidR="00D36200">
        <w:rPr>
          <w:b/>
        </w:rPr>
        <w:t>Contest</w:t>
      </w:r>
      <w:r>
        <w:rPr>
          <w:b/>
        </w:rPr>
        <w:t xml:space="preserve"> </w:t>
      </w:r>
      <w:r>
        <w:t xml:space="preserve">(“Contest”) is open only to legal residents of the United States of America, including the District of Columbia and Puerto Rico who </w:t>
      </w:r>
      <w:r w:rsidR="0075358A">
        <w:t xml:space="preserve">are at least eighteen (18) years old or </w:t>
      </w:r>
      <w:r>
        <w:t>have attained their state of residence’s age of majority.</w:t>
      </w:r>
      <w:r w:rsidR="00454240">
        <w:t xml:space="preserve">  An “Entrant” </w:t>
      </w:r>
      <w:r w:rsidR="00887C59">
        <w:t>can be</w:t>
      </w:r>
      <w:r w:rsidR="00454240">
        <w:t xml:space="preserve"> an individual</w:t>
      </w:r>
      <w:r w:rsidR="00577FAF">
        <w:t xml:space="preserve"> songwriter</w:t>
      </w:r>
      <w:r w:rsidR="00454240">
        <w:t xml:space="preserve">, </w:t>
      </w:r>
      <w:r w:rsidR="00735515">
        <w:t xml:space="preserve">or a member of a </w:t>
      </w:r>
      <w:r w:rsidR="00454240">
        <w:t>duo or trio</w:t>
      </w:r>
      <w:r w:rsidR="00C23302">
        <w:t xml:space="preserve"> who has not previously won a Showcase Event</w:t>
      </w:r>
      <w:r w:rsidR="00454240">
        <w:t xml:space="preserve">.  </w:t>
      </w:r>
      <w:r w:rsidR="00577FAF">
        <w:t>If entering as a duo or trio, the individual who remits the online entry will be deemed the individual eligible for prize receipt</w:t>
      </w:r>
      <w:r w:rsidR="00454240">
        <w:t>.</w:t>
      </w:r>
      <w:r>
        <w:t xml:space="preserve"> Entrant</w:t>
      </w:r>
      <w:r w:rsidR="00643BBD">
        <w:t xml:space="preserve"> </w:t>
      </w:r>
      <w:r>
        <w:t xml:space="preserve">must have the unrestricted right to work in the United States of America throughout the entry period as well as the performance period. Employees of the Tennessee Department of Tourist Development, The Bluebird </w:t>
      </w:r>
      <w:r w:rsidR="0072618A">
        <w:t>Caf</w:t>
      </w:r>
      <w:r w:rsidR="0069382F">
        <w:t>e</w:t>
      </w:r>
      <w:r w:rsidR="0072618A">
        <w:t xml:space="preserve">, </w:t>
      </w:r>
      <w:r w:rsidR="00760A65">
        <w:t>Nashville Songwriters Association Internation</w:t>
      </w:r>
      <w:r w:rsidR="00E416FD">
        <w:t>al</w:t>
      </w:r>
      <w:r w:rsidR="00760A65">
        <w:t xml:space="preserve"> (NSAI)</w:t>
      </w:r>
      <w:r>
        <w:t xml:space="preserve"> and VM</w:t>
      </w:r>
      <w:r w:rsidR="004F385E">
        <w:t>L, Inc.</w:t>
      </w:r>
      <w:r>
        <w:t>, Inc. (together, the “Sponsors” or “Released Parties”), State of Tennessee departments and agencies and their respective subsidiaries, affiliates, advertising and promotion agencies and immediate family</w:t>
      </w:r>
      <w:r>
        <w:rPr>
          <w:spacing w:val="-11"/>
        </w:rPr>
        <w:t xml:space="preserve"> </w:t>
      </w:r>
      <w:r>
        <w:t>members</w:t>
      </w:r>
      <w:r>
        <w:rPr>
          <w:spacing w:val="-10"/>
        </w:rPr>
        <w:t xml:space="preserve"> </w:t>
      </w:r>
      <w:r>
        <w:t>of,</w:t>
      </w:r>
      <w:r>
        <w:rPr>
          <w:spacing w:val="-11"/>
        </w:rPr>
        <w:t xml:space="preserve"> </w:t>
      </w:r>
      <w:r>
        <w:t>and/or</w:t>
      </w:r>
      <w:r>
        <w:rPr>
          <w:spacing w:val="-10"/>
        </w:rPr>
        <w:t xml:space="preserve"> </w:t>
      </w:r>
      <w:r>
        <w:t>those</w:t>
      </w:r>
      <w:r>
        <w:rPr>
          <w:spacing w:val="-10"/>
        </w:rPr>
        <w:t xml:space="preserve"> </w:t>
      </w:r>
      <w:r>
        <w:t>living</w:t>
      </w:r>
      <w:r>
        <w:rPr>
          <w:spacing w:val="-13"/>
        </w:rPr>
        <w:t xml:space="preserve"> </w:t>
      </w:r>
      <w:r>
        <w:t>in</w:t>
      </w:r>
      <w:r>
        <w:rPr>
          <w:spacing w:val="-11"/>
        </w:rPr>
        <w:t xml:space="preserve"> </w:t>
      </w:r>
      <w:r>
        <w:t>the</w:t>
      </w:r>
      <w:r>
        <w:rPr>
          <w:spacing w:val="-11"/>
        </w:rPr>
        <w:t xml:space="preserve"> </w:t>
      </w:r>
      <w:r>
        <w:t>same</w:t>
      </w:r>
      <w:r>
        <w:rPr>
          <w:spacing w:val="-8"/>
        </w:rPr>
        <w:t xml:space="preserve"> </w:t>
      </w:r>
      <w:r>
        <w:t>household</w:t>
      </w:r>
      <w:r>
        <w:rPr>
          <w:spacing w:val="-11"/>
        </w:rPr>
        <w:t xml:space="preserve"> </w:t>
      </w:r>
      <w:r>
        <w:t>of</w:t>
      </w:r>
      <w:r>
        <w:rPr>
          <w:spacing w:val="-10"/>
        </w:rPr>
        <w:t xml:space="preserve"> </w:t>
      </w:r>
      <w:r>
        <w:t>each,</w:t>
      </w:r>
      <w:r>
        <w:rPr>
          <w:spacing w:val="-11"/>
        </w:rPr>
        <w:t xml:space="preserve"> </w:t>
      </w:r>
      <w:r>
        <w:t>are</w:t>
      </w:r>
      <w:r>
        <w:rPr>
          <w:spacing w:val="-11"/>
        </w:rPr>
        <w:t xml:space="preserve"> </w:t>
      </w:r>
      <w:r>
        <w:t>not</w:t>
      </w:r>
      <w:r>
        <w:rPr>
          <w:spacing w:val="-11"/>
        </w:rPr>
        <w:t xml:space="preserve"> </w:t>
      </w:r>
      <w:r>
        <w:t>eligible</w:t>
      </w:r>
      <w:r>
        <w:rPr>
          <w:spacing w:val="-11"/>
        </w:rPr>
        <w:t xml:space="preserve"> </w:t>
      </w:r>
      <w:r>
        <w:t>to</w:t>
      </w:r>
      <w:r>
        <w:rPr>
          <w:spacing w:val="-11"/>
        </w:rPr>
        <w:t xml:space="preserve"> </w:t>
      </w:r>
      <w:r>
        <w:t>enter.</w:t>
      </w:r>
      <w:r>
        <w:rPr>
          <w:spacing w:val="34"/>
        </w:rPr>
        <w:t xml:space="preserve"> </w:t>
      </w:r>
      <w:r>
        <w:t>The</w:t>
      </w:r>
      <w:r>
        <w:rPr>
          <w:spacing w:val="-11"/>
        </w:rPr>
        <w:t xml:space="preserve"> </w:t>
      </w:r>
      <w:r w:rsidR="004640B8">
        <w:t>Contest</w:t>
      </w:r>
      <w:r>
        <w:t xml:space="preserve"> is void outside the United States of America and where otherwise</w:t>
      </w:r>
      <w:r>
        <w:rPr>
          <w:spacing w:val="-7"/>
        </w:rPr>
        <w:t xml:space="preserve"> </w:t>
      </w:r>
      <w:r>
        <w:t>prohibited.</w:t>
      </w:r>
    </w:p>
    <w:p w14:paraId="3AE0A993" w14:textId="77777777" w:rsidR="004A6757" w:rsidRDefault="004A6757">
      <w:pPr>
        <w:pStyle w:val="BodyText"/>
        <w:ind w:left="0"/>
      </w:pPr>
    </w:p>
    <w:p w14:paraId="57D63B4D" w14:textId="76AEAA3D" w:rsidR="004A6757" w:rsidRDefault="00A5629E">
      <w:pPr>
        <w:pStyle w:val="BodyText"/>
        <w:spacing w:before="1"/>
        <w:ind w:right="113"/>
        <w:jc w:val="both"/>
      </w:pPr>
      <w:r>
        <w:rPr>
          <w:b/>
        </w:rPr>
        <w:t xml:space="preserve">HOW TO SIGN UP: </w:t>
      </w:r>
      <w:r>
        <w:t>Online entry will be through a Tennessee Department of Tourist Development website. During the Sign</w:t>
      </w:r>
      <w:r w:rsidR="00632A86">
        <w:t>-</w:t>
      </w:r>
      <w:r>
        <w:t xml:space="preserve">up Period, visit </w:t>
      </w:r>
      <w:hyperlink r:id="rId8">
        <w:r w:rsidR="00C429E6" w:rsidRPr="00632A86">
          <w:t>tnsongwritersweek.com</w:t>
        </w:r>
      </w:hyperlink>
      <w:r w:rsidR="00DB3B82">
        <w:rPr>
          <w:rFonts w:ascii="Calibri"/>
          <w:sz w:val="16"/>
        </w:rPr>
        <w:t>.</w:t>
      </w:r>
      <w:r>
        <w:rPr>
          <w:rFonts w:ascii="Calibri"/>
          <w:sz w:val="16"/>
        </w:rPr>
        <w:t xml:space="preserve">  </w:t>
      </w:r>
      <w:r>
        <w:t xml:space="preserve">On the </w:t>
      </w:r>
      <w:r w:rsidR="00DA5FED">
        <w:t>website there</w:t>
      </w:r>
      <w:r>
        <w:t xml:space="preserve"> will be a listing of all Qualifying Round Venues with information on how to contact each </w:t>
      </w:r>
      <w:r w:rsidR="001C69E1">
        <w:t>Venue</w:t>
      </w:r>
      <w:r>
        <w:t xml:space="preserve"> to sign-up. Each Venue is responsible for sign-ups and if there will be a waitlist. </w:t>
      </w:r>
      <w:r w:rsidR="001C69E1">
        <w:t>Entrants</w:t>
      </w:r>
      <w:r>
        <w:t xml:space="preserve"> may only select one location to</w:t>
      </w:r>
      <w:r>
        <w:rPr>
          <w:spacing w:val="-4"/>
        </w:rPr>
        <w:t xml:space="preserve"> </w:t>
      </w:r>
      <w:r w:rsidR="001C69E1">
        <w:t>sign up</w:t>
      </w:r>
      <w:r>
        <w:t>.</w:t>
      </w:r>
      <w:r>
        <w:rPr>
          <w:spacing w:val="-4"/>
        </w:rPr>
        <w:t xml:space="preserve"> </w:t>
      </w:r>
      <w:r>
        <w:t>Should</w:t>
      </w:r>
      <w:r>
        <w:rPr>
          <w:spacing w:val="-3"/>
        </w:rPr>
        <w:t xml:space="preserve"> </w:t>
      </w:r>
      <w:r>
        <w:t>an</w:t>
      </w:r>
      <w:r>
        <w:rPr>
          <w:spacing w:val="-6"/>
        </w:rPr>
        <w:t xml:space="preserve"> </w:t>
      </w:r>
      <w:r>
        <w:t>Entrant</w:t>
      </w:r>
      <w:r>
        <w:rPr>
          <w:spacing w:val="-3"/>
        </w:rPr>
        <w:t xml:space="preserve"> </w:t>
      </w:r>
      <w:r>
        <w:t>sign</w:t>
      </w:r>
      <w:r>
        <w:rPr>
          <w:spacing w:val="-4"/>
        </w:rPr>
        <w:t xml:space="preserve"> </w:t>
      </w:r>
      <w:r>
        <w:t>up</w:t>
      </w:r>
      <w:r>
        <w:rPr>
          <w:spacing w:val="-6"/>
        </w:rPr>
        <w:t xml:space="preserve"> </w:t>
      </w:r>
      <w:r>
        <w:t>for</w:t>
      </w:r>
      <w:r>
        <w:rPr>
          <w:spacing w:val="-3"/>
        </w:rPr>
        <w:t xml:space="preserve"> </w:t>
      </w:r>
      <w:r>
        <w:t>more</w:t>
      </w:r>
      <w:r>
        <w:rPr>
          <w:spacing w:val="-6"/>
        </w:rPr>
        <w:t xml:space="preserve"> </w:t>
      </w:r>
      <w:r>
        <w:t>than</w:t>
      </w:r>
      <w:r>
        <w:rPr>
          <w:spacing w:val="-4"/>
        </w:rPr>
        <w:t xml:space="preserve"> </w:t>
      </w:r>
      <w:r>
        <w:t>one</w:t>
      </w:r>
      <w:r>
        <w:rPr>
          <w:spacing w:val="-3"/>
        </w:rPr>
        <w:t xml:space="preserve"> </w:t>
      </w:r>
      <w:r>
        <w:t>location,</w:t>
      </w:r>
      <w:r>
        <w:rPr>
          <w:spacing w:val="-6"/>
        </w:rPr>
        <w:t xml:space="preserve"> </w:t>
      </w:r>
      <w:r>
        <w:t>Entrant</w:t>
      </w:r>
      <w:r>
        <w:rPr>
          <w:spacing w:val="-3"/>
        </w:rPr>
        <w:t xml:space="preserve"> </w:t>
      </w:r>
      <w:r>
        <w:t>will</w:t>
      </w:r>
      <w:r>
        <w:rPr>
          <w:spacing w:val="-3"/>
        </w:rPr>
        <w:t xml:space="preserve"> </w:t>
      </w:r>
      <w:r>
        <w:t>be</w:t>
      </w:r>
      <w:r>
        <w:rPr>
          <w:spacing w:val="-6"/>
        </w:rPr>
        <w:t xml:space="preserve"> </w:t>
      </w:r>
      <w:r>
        <w:t>removed</w:t>
      </w:r>
      <w:r>
        <w:rPr>
          <w:spacing w:val="-3"/>
        </w:rPr>
        <w:t xml:space="preserve"> </w:t>
      </w:r>
      <w:r>
        <w:t>from</w:t>
      </w:r>
      <w:r>
        <w:rPr>
          <w:spacing w:val="-7"/>
        </w:rPr>
        <w:t xml:space="preserve"> </w:t>
      </w:r>
      <w:r>
        <w:t>the</w:t>
      </w:r>
      <w:r>
        <w:rPr>
          <w:spacing w:val="-6"/>
        </w:rPr>
        <w:t xml:space="preserve"> </w:t>
      </w:r>
      <w:r>
        <w:t>list</w:t>
      </w:r>
      <w:r>
        <w:rPr>
          <w:spacing w:val="-5"/>
        </w:rPr>
        <w:t xml:space="preserve"> </w:t>
      </w:r>
      <w:r>
        <w:t>and or wait list from all</w:t>
      </w:r>
      <w:r>
        <w:rPr>
          <w:spacing w:val="-5"/>
        </w:rPr>
        <w:t xml:space="preserve"> </w:t>
      </w:r>
      <w:r>
        <w:t>locations.</w:t>
      </w:r>
    </w:p>
    <w:p w14:paraId="7DD07193" w14:textId="40A214D4" w:rsidR="00577FAF" w:rsidRDefault="00577FAF">
      <w:pPr>
        <w:pStyle w:val="BodyText"/>
        <w:spacing w:before="1"/>
        <w:ind w:right="113"/>
        <w:jc w:val="both"/>
      </w:pPr>
    </w:p>
    <w:p w14:paraId="2505EFBF" w14:textId="1448DE5B" w:rsidR="00577FAF" w:rsidRDefault="00577FAF">
      <w:pPr>
        <w:pStyle w:val="BodyText"/>
        <w:spacing w:before="1"/>
        <w:ind w:right="113"/>
        <w:jc w:val="both"/>
      </w:pPr>
      <w:r>
        <w:t xml:space="preserve">The </w:t>
      </w:r>
      <w:r w:rsidR="00D36200">
        <w:t xml:space="preserve">Contest </w:t>
      </w:r>
      <w:r>
        <w:t>will be announced on</w:t>
      </w:r>
      <w:r w:rsidR="00FD0FB3">
        <w:t xml:space="preserve"> or about</w:t>
      </w:r>
      <w:r>
        <w:t xml:space="preserve"> </w:t>
      </w:r>
      <w:r w:rsidR="00A36C75" w:rsidRPr="00290F5A">
        <w:t xml:space="preserve">September 8, </w:t>
      </w:r>
      <w:r w:rsidR="001C69E1" w:rsidRPr="00290F5A">
        <w:t>2025,</w:t>
      </w:r>
      <w:r w:rsidRPr="00290F5A">
        <w:t xml:space="preserve"> with sign-ups to perform begin</w:t>
      </w:r>
      <w:r w:rsidR="0091540E" w:rsidRPr="00290F5A">
        <w:t>ning</w:t>
      </w:r>
      <w:r w:rsidRPr="00290F5A">
        <w:rPr>
          <w:spacing w:val="-14"/>
        </w:rPr>
        <w:t xml:space="preserve"> </w:t>
      </w:r>
      <w:r w:rsidRPr="00290F5A">
        <w:t>on</w:t>
      </w:r>
      <w:r w:rsidRPr="00290F5A">
        <w:rPr>
          <w:spacing w:val="-13"/>
        </w:rPr>
        <w:t xml:space="preserve"> </w:t>
      </w:r>
      <w:r w:rsidRPr="00290F5A">
        <w:t>December</w:t>
      </w:r>
      <w:r w:rsidRPr="00290F5A">
        <w:rPr>
          <w:spacing w:val="-12"/>
        </w:rPr>
        <w:t xml:space="preserve"> </w:t>
      </w:r>
      <w:r w:rsidRPr="00290F5A">
        <w:t>1</w:t>
      </w:r>
      <w:r w:rsidR="00A36C75" w:rsidRPr="00BB1D0E">
        <w:t>1</w:t>
      </w:r>
      <w:r w:rsidRPr="00290F5A">
        <w:t xml:space="preserve">, </w:t>
      </w:r>
      <w:r w:rsidR="001C69E1" w:rsidRPr="00290F5A">
        <w:t>202</w:t>
      </w:r>
      <w:r w:rsidR="001C69E1" w:rsidRPr="00BB1D0E">
        <w:t>5,</w:t>
      </w:r>
      <w:r w:rsidRPr="00290F5A">
        <w:rPr>
          <w:spacing w:val="-13"/>
        </w:rPr>
        <w:t xml:space="preserve"> </w:t>
      </w:r>
      <w:r w:rsidRPr="00290F5A">
        <w:t>at</w:t>
      </w:r>
      <w:r w:rsidRPr="00290F5A">
        <w:rPr>
          <w:spacing w:val="-12"/>
        </w:rPr>
        <w:t xml:space="preserve"> </w:t>
      </w:r>
      <w:r w:rsidR="0099384B" w:rsidRPr="00290F5A">
        <w:t>10</w:t>
      </w:r>
      <w:r w:rsidRPr="00290F5A">
        <w:t>:00</w:t>
      </w:r>
      <w:r w:rsidRPr="00290F5A">
        <w:rPr>
          <w:spacing w:val="-13"/>
        </w:rPr>
        <w:t xml:space="preserve"> </w:t>
      </w:r>
      <w:r w:rsidRPr="00290F5A">
        <w:t>AM</w:t>
      </w:r>
      <w:r w:rsidRPr="00290F5A">
        <w:rPr>
          <w:spacing w:val="-13"/>
        </w:rPr>
        <w:t xml:space="preserve"> </w:t>
      </w:r>
      <w:r w:rsidRPr="00290F5A">
        <w:t>Central Time (“CT”)</w:t>
      </w:r>
      <w:r w:rsidRPr="00290F5A">
        <w:rPr>
          <w:spacing w:val="-11"/>
        </w:rPr>
        <w:t xml:space="preserve"> </w:t>
      </w:r>
      <w:r w:rsidRPr="00290F5A">
        <w:t>and</w:t>
      </w:r>
      <w:r w:rsidRPr="00290F5A">
        <w:rPr>
          <w:spacing w:val="-13"/>
        </w:rPr>
        <w:t xml:space="preserve"> </w:t>
      </w:r>
      <w:r w:rsidRPr="00290F5A">
        <w:t>will</w:t>
      </w:r>
      <w:r w:rsidRPr="00290F5A">
        <w:rPr>
          <w:spacing w:val="-13"/>
        </w:rPr>
        <w:t xml:space="preserve"> </w:t>
      </w:r>
      <w:r w:rsidRPr="00290F5A">
        <w:t>conclude</w:t>
      </w:r>
      <w:r w:rsidRPr="00290F5A">
        <w:rPr>
          <w:spacing w:val="-12"/>
        </w:rPr>
        <w:t xml:space="preserve"> </w:t>
      </w:r>
      <w:r w:rsidRPr="00290F5A">
        <w:t>when</w:t>
      </w:r>
      <w:r w:rsidRPr="00290F5A">
        <w:rPr>
          <w:spacing w:val="-13"/>
        </w:rPr>
        <w:t xml:space="preserve"> </w:t>
      </w:r>
      <w:r w:rsidRPr="00290F5A">
        <w:t>all</w:t>
      </w:r>
      <w:r w:rsidRPr="00290F5A">
        <w:rPr>
          <w:spacing w:val="-12"/>
        </w:rPr>
        <w:t xml:space="preserve"> </w:t>
      </w:r>
      <w:r w:rsidRPr="00290F5A">
        <w:t>slots</w:t>
      </w:r>
      <w:r w:rsidRPr="00290F5A">
        <w:rPr>
          <w:spacing w:val="-13"/>
        </w:rPr>
        <w:t xml:space="preserve"> </w:t>
      </w:r>
      <w:r w:rsidRPr="00290F5A">
        <w:t>at</w:t>
      </w:r>
      <w:r w:rsidRPr="00290F5A">
        <w:rPr>
          <w:spacing w:val="-12"/>
        </w:rPr>
        <w:t xml:space="preserve"> </w:t>
      </w:r>
      <w:r w:rsidRPr="00290F5A">
        <w:t>the</w:t>
      </w:r>
      <w:r w:rsidRPr="00290F5A">
        <w:rPr>
          <w:spacing w:val="-13"/>
        </w:rPr>
        <w:t xml:space="preserve"> </w:t>
      </w:r>
      <w:r w:rsidRPr="00290F5A">
        <w:t>Qualifying</w:t>
      </w:r>
      <w:r w:rsidRPr="00290F5A">
        <w:rPr>
          <w:spacing w:val="-17"/>
        </w:rPr>
        <w:t xml:space="preserve"> </w:t>
      </w:r>
      <w:r w:rsidRPr="00290F5A">
        <w:t>Round</w:t>
      </w:r>
      <w:r w:rsidRPr="00290F5A">
        <w:rPr>
          <w:spacing w:val="-13"/>
        </w:rPr>
        <w:t xml:space="preserve"> </w:t>
      </w:r>
      <w:r w:rsidRPr="00290F5A">
        <w:t xml:space="preserve">venues are full, but no later than </w:t>
      </w:r>
      <w:r w:rsidR="00A36C75" w:rsidRPr="00290F5A">
        <w:t>the</w:t>
      </w:r>
      <w:r w:rsidR="00A36C75">
        <w:t xml:space="preserve"> date of the final Qualifying Round</w:t>
      </w:r>
      <w:r>
        <w:t xml:space="preserve"> (“Sign up Period”). If more than twenty (20) individuals sign up for each venue, individual venues may reserve the right to have a waitlist but are not required to do so under the </w:t>
      </w:r>
      <w:r w:rsidR="00D36200">
        <w:t>contest</w:t>
      </w:r>
      <w:r>
        <w:t xml:space="preserve"> rules. Sponsor's computer will be the official time keeping device for the Sign up as well as any other time driven</w:t>
      </w:r>
      <w:r>
        <w:rPr>
          <w:spacing w:val="-9"/>
        </w:rPr>
        <w:t xml:space="preserve"> </w:t>
      </w:r>
      <w:r>
        <w:t>period.</w:t>
      </w:r>
    </w:p>
    <w:p w14:paraId="50ADDD13" w14:textId="77777777" w:rsidR="004A6757" w:rsidRDefault="004A6757">
      <w:pPr>
        <w:pStyle w:val="BodyText"/>
        <w:ind w:left="0"/>
      </w:pPr>
    </w:p>
    <w:p w14:paraId="7B8BC570" w14:textId="592C7C6C" w:rsidR="004A6757" w:rsidRDefault="00A5629E" w:rsidP="00643BBD">
      <w:pPr>
        <w:pStyle w:val="BodyText"/>
        <w:ind w:right="114"/>
        <w:jc w:val="both"/>
      </w:pPr>
      <w:r>
        <w:t>Qualifying Round Venues will select up to twenty (20) songwriters to perform and are responsible for contacting those individuals and relaying any further instructions. If a</w:t>
      </w:r>
      <w:r w:rsidR="004640B8">
        <w:t>n</w:t>
      </w:r>
      <w:r>
        <w:t xml:space="preserve"> Entrant fails to return the communication from the Qualifying Venue whether contacted through email or telephone within one (1)</w:t>
      </w:r>
      <w:r w:rsidR="00887C59">
        <w:t xml:space="preserve"> </w:t>
      </w:r>
      <w:r>
        <w:t>day</w:t>
      </w:r>
      <w:r>
        <w:rPr>
          <w:spacing w:val="-11"/>
        </w:rPr>
        <w:t xml:space="preserve"> </w:t>
      </w:r>
      <w:r>
        <w:t>of</w:t>
      </w:r>
      <w:r>
        <w:rPr>
          <w:spacing w:val="-8"/>
        </w:rPr>
        <w:t xml:space="preserve"> </w:t>
      </w:r>
      <w:r>
        <w:t>the</w:t>
      </w:r>
      <w:r>
        <w:rPr>
          <w:spacing w:val="-7"/>
        </w:rPr>
        <w:t xml:space="preserve"> </w:t>
      </w:r>
      <w:r>
        <w:t>original</w:t>
      </w:r>
      <w:r>
        <w:rPr>
          <w:spacing w:val="-7"/>
        </w:rPr>
        <w:t xml:space="preserve"> </w:t>
      </w:r>
      <w:r>
        <w:t>contact</w:t>
      </w:r>
      <w:r>
        <w:rPr>
          <w:spacing w:val="-9"/>
        </w:rPr>
        <w:t xml:space="preserve"> </w:t>
      </w:r>
      <w:r>
        <w:t>medium,</w:t>
      </w:r>
      <w:r>
        <w:rPr>
          <w:spacing w:val="-6"/>
        </w:rPr>
        <w:t xml:space="preserve"> </w:t>
      </w:r>
      <w:r>
        <w:t>the</w:t>
      </w:r>
      <w:r>
        <w:rPr>
          <w:spacing w:val="-8"/>
        </w:rPr>
        <w:t xml:space="preserve"> </w:t>
      </w:r>
      <w:r>
        <w:t>entry</w:t>
      </w:r>
      <w:r>
        <w:rPr>
          <w:spacing w:val="-8"/>
        </w:rPr>
        <w:t xml:space="preserve"> </w:t>
      </w:r>
      <w:r>
        <w:t>may</w:t>
      </w:r>
      <w:r>
        <w:rPr>
          <w:spacing w:val="-8"/>
        </w:rPr>
        <w:t xml:space="preserve"> </w:t>
      </w:r>
      <w:r>
        <w:t>be</w:t>
      </w:r>
      <w:r>
        <w:rPr>
          <w:spacing w:val="-8"/>
        </w:rPr>
        <w:t xml:space="preserve"> </w:t>
      </w:r>
      <w:r w:rsidR="004640B8">
        <w:t>excluded,</w:t>
      </w:r>
      <w:r>
        <w:rPr>
          <w:spacing w:val="-7"/>
        </w:rPr>
        <w:t xml:space="preserve"> </w:t>
      </w:r>
      <w:r>
        <w:t>and</w:t>
      </w:r>
      <w:r>
        <w:rPr>
          <w:spacing w:val="-8"/>
        </w:rPr>
        <w:t xml:space="preserve"> </w:t>
      </w:r>
      <w:r>
        <w:t>Sponsor</w:t>
      </w:r>
      <w:r>
        <w:rPr>
          <w:spacing w:val="-6"/>
        </w:rPr>
        <w:t xml:space="preserve"> </w:t>
      </w:r>
      <w:r>
        <w:t>may</w:t>
      </w:r>
      <w:r>
        <w:rPr>
          <w:spacing w:val="-11"/>
        </w:rPr>
        <w:t xml:space="preserve"> </w:t>
      </w:r>
      <w:r>
        <w:t>select</w:t>
      </w:r>
      <w:r>
        <w:rPr>
          <w:spacing w:val="-8"/>
        </w:rPr>
        <w:t xml:space="preserve"> </w:t>
      </w:r>
      <w:r w:rsidR="000A0FF3">
        <w:t>from</w:t>
      </w:r>
      <w:r>
        <w:rPr>
          <w:spacing w:val="-7"/>
        </w:rPr>
        <w:t xml:space="preserve"> </w:t>
      </w:r>
      <w:r>
        <w:t>the</w:t>
      </w:r>
      <w:r>
        <w:rPr>
          <w:spacing w:val="-7"/>
        </w:rPr>
        <w:t xml:space="preserve"> </w:t>
      </w:r>
      <w:r>
        <w:t>waitlist or elect to not fill the</w:t>
      </w:r>
      <w:r>
        <w:rPr>
          <w:spacing w:val="-4"/>
        </w:rPr>
        <w:t xml:space="preserve"> </w:t>
      </w:r>
      <w:r>
        <w:t>spot.</w:t>
      </w:r>
    </w:p>
    <w:p w14:paraId="3C225C10" w14:textId="77777777" w:rsidR="004A6757" w:rsidRDefault="004A6757">
      <w:pPr>
        <w:pStyle w:val="BodyText"/>
        <w:spacing w:before="10"/>
        <w:ind w:left="0"/>
        <w:rPr>
          <w:sz w:val="21"/>
        </w:rPr>
      </w:pPr>
    </w:p>
    <w:p w14:paraId="0D32ADC1" w14:textId="23E9C5E3" w:rsidR="004A6757" w:rsidRDefault="00A5629E">
      <w:pPr>
        <w:pStyle w:val="BodyText"/>
        <w:spacing w:before="1"/>
      </w:pPr>
      <w:r w:rsidRPr="00BA42CB">
        <w:t>1</w:t>
      </w:r>
      <w:r w:rsidR="000A0FF3">
        <w:t>0</w:t>
      </w:r>
      <w:r w:rsidRPr="00BA42CB">
        <w:t>0</w:t>
      </w:r>
      <w:r>
        <w:rPr>
          <w:spacing w:val="-5"/>
        </w:rPr>
        <w:t xml:space="preserve"> </w:t>
      </w:r>
      <w:r>
        <w:t>songwriters</w:t>
      </w:r>
      <w:r>
        <w:rPr>
          <w:spacing w:val="-3"/>
        </w:rPr>
        <w:t xml:space="preserve"> </w:t>
      </w:r>
      <w:r>
        <w:t>will</w:t>
      </w:r>
      <w:r>
        <w:rPr>
          <w:spacing w:val="-3"/>
        </w:rPr>
        <w:t xml:space="preserve"> </w:t>
      </w:r>
      <w:r>
        <w:t>move</w:t>
      </w:r>
      <w:r>
        <w:rPr>
          <w:spacing w:val="-4"/>
        </w:rPr>
        <w:t xml:space="preserve"> </w:t>
      </w:r>
      <w:r>
        <w:t>forward</w:t>
      </w:r>
      <w:r>
        <w:rPr>
          <w:spacing w:val="-6"/>
        </w:rPr>
        <w:t xml:space="preserve"> </w:t>
      </w:r>
      <w:r>
        <w:t>to</w:t>
      </w:r>
      <w:r>
        <w:rPr>
          <w:spacing w:val="-6"/>
        </w:rPr>
        <w:t xml:space="preserve"> </w:t>
      </w:r>
      <w:r>
        <w:t>TN</w:t>
      </w:r>
      <w:r>
        <w:rPr>
          <w:spacing w:val="-6"/>
        </w:rPr>
        <w:t xml:space="preserve"> </w:t>
      </w:r>
      <w:r>
        <w:t>Songwriters</w:t>
      </w:r>
      <w:r>
        <w:rPr>
          <w:spacing w:val="-8"/>
        </w:rPr>
        <w:t xml:space="preserve"> </w:t>
      </w:r>
      <w:r>
        <w:t>Week</w:t>
      </w:r>
      <w:r>
        <w:rPr>
          <w:spacing w:val="-6"/>
        </w:rPr>
        <w:t xml:space="preserve"> </w:t>
      </w:r>
      <w:r>
        <w:t>Showcase</w:t>
      </w:r>
      <w:r>
        <w:rPr>
          <w:spacing w:val="-5"/>
        </w:rPr>
        <w:t xml:space="preserve"> </w:t>
      </w:r>
      <w:r>
        <w:t>events</w:t>
      </w:r>
      <w:r>
        <w:rPr>
          <w:spacing w:val="-7"/>
        </w:rPr>
        <w:t xml:space="preserve"> </w:t>
      </w:r>
      <w:r>
        <w:t>in</w:t>
      </w:r>
      <w:r>
        <w:rPr>
          <w:spacing w:val="-6"/>
        </w:rPr>
        <w:t xml:space="preserve"> </w:t>
      </w:r>
      <w:r>
        <w:t>the</w:t>
      </w:r>
      <w:r>
        <w:rPr>
          <w:spacing w:val="-3"/>
        </w:rPr>
        <w:t xml:space="preserve"> </w:t>
      </w:r>
      <w:r>
        <w:t>following</w:t>
      </w:r>
      <w:r>
        <w:rPr>
          <w:spacing w:val="-6"/>
        </w:rPr>
        <w:t xml:space="preserve"> </w:t>
      </w:r>
      <w:r w:rsidR="0069382F">
        <w:t>7</w:t>
      </w:r>
      <w:r>
        <w:rPr>
          <w:spacing w:val="-7"/>
        </w:rPr>
        <w:t xml:space="preserve"> </w:t>
      </w:r>
      <w:r>
        <w:t>cities</w:t>
      </w:r>
      <w:r>
        <w:rPr>
          <w:spacing w:val="-5"/>
        </w:rPr>
        <w:t xml:space="preserve"> </w:t>
      </w:r>
      <w:r>
        <w:t>(</w:t>
      </w:r>
      <w:r w:rsidR="006D38CD">
        <w:t>Approximately 15-20</w:t>
      </w:r>
      <w:r>
        <w:t xml:space="preserve"> songwriters</w:t>
      </w:r>
      <w:r>
        <w:rPr>
          <w:spacing w:val="-13"/>
        </w:rPr>
        <w:t xml:space="preserve"> </w:t>
      </w:r>
      <w:r>
        <w:t>per</w:t>
      </w:r>
      <w:r>
        <w:rPr>
          <w:spacing w:val="-12"/>
        </w:rPr>
        <w:t xml:space="preserve"> </w:t>
      </w:r>
      <w:r>
        <w:t>venue).</w:t>
      </w:r>
      <w:r>
        <w:rPr>
          <w:spacing w:val="29"/>
        </w:rPr>
        <w:t xml:space="preserve"> </w:t>
      </w:r>
      <w:r>
        <w:t>Entrants</w:t>
      </w:r>
      <w:r>
        <w:rPr>
          <w:spacing w:val="-13"/>
        </w:rPr>
        <w:t xml:space="preserve"> </w:t>
      </w:r>
      <w:r>
        <w:t>will</w:t>
      </w:r>
      <w:r>
        <w:rPr>
          <w:spacing w:val="-12"/>
        </w:rPr>
        <w:t xml:space="preserve"> </w:t>
      </w:r>
      <w:r>
        <w:t>perform</w:t>
      </w:r>
      <w:r>
        <w:rPr>
          <w:spacing w:val="-17"/>
        </w:rPr>
        <w:t xml:space="preserve"> </w:t>
      </w:r>
      <w:r>
        <w:t>at</w:t>
      </w:r>
      <w:r>
        <w:rPr>
          <w:spacing w:val="-12"/>
        </w:rPr>
        <w:t xml:space="preserve"> </w:t>
      </w:r>
      <w:r>
        <w:t>one</w:t>
      </w:r>
      <w:r>
        <w:rPr>
          <w:spacing w:val="-13"/>
        </w:rPr>
        <w:t xml:space="preserve"> </w:t>
      </w:r>
      <w:r>
        <w:t>of</w:t>
      </w:r>
      <w:r>
        <w:rPr>
          <w:spacing w:val="-14"/>
        </w:rPr>
        <w:t xml:space="preserve"> </w:t>
      </w:r>
      <w:r w:rsidR="0069382F">
        <w:t>seven</w:t>
      </w:r>
      <w:r>
        <w:rPr>
          <w:spacing w:val="-13"/>
        </w:rPr>
        <w:t xml:space="preserve"> </w:t>
      </w:r>
      <w:r>
        <w:t>(</w:t>
      </w:r>
      <w:r w:rsidR="0069382F">
        <w:t>7</w:t>
      </w:r>
      <w:r>
        <w:t>)</w:t>
      </w:r>
      <w:r>
        <w:rPr>
          <w:spacing w:val="-13"/>
        </w:rPr>
        <w:t xml:space="preserve"> </w:t>
      </w:r>
      <w:r>
        <w:t>locations</w:t>
      </w:r>
      <w:r>
        <w:rPr>
          <w:spacing w:val="-12"/>
        </w:rPr>
        <w:t xml:space="preserve"> </w:t>
      </w:r>
      <w:r>
        <w:t>scheduled</w:t>
      </w:r>
      <w:r>
        <w:rPr>
          <w:spacing w:val="-15"/>
        </w:rPr>
        <w:t xml:space="preserve"> </w:t>
      </w:r>
      <w:r>
        <w:t>for</w:t>
      </w:r>
      <w:r>
        <w:rPr>
          <w:spacing w:val="-13"/>
        </w:rPr>
        <w:t xml:space="preserve"> </w:t>
      </w:r>
      <w:r>
        <w:t>the</w:t>
      </w:r>
      <w:r>
        <w:rPr>
          <w:spacing w:val="-13"/>
        </w:rPr>
        <w:t xml:space="preserve"> </w:t>
      </w:r>
      <w:r>
        <w:t>noted</w:t>
      </w:r>
      <w:r>
        <w:rPr>
          <w:spacing w:val="-13"/>
        </w:rPr>
        <w:t xml:space="preserve"> </w:t>
      </w:r>
      <w:r>
        <w:t>date,</w:t>
      </w:r>
      <w:r>
        <w:rPr>
          <w:spacing w:val="-13"/>
        </w:rPr>
        <w:t xml:space="preserve"> </w:t>
      </w:r>
      <w:r>
        <w:t>being:</w:t>
      </w:r>
    </w:p>
    <w:p w14:paraId="35C4C1C2" w14:textId="6CD5CC4C" w:rsidR="00666DC6" w:rsidRDefault="009F4EC6" w:rsidP="00402108">
      <w:pPr>
        <w:pStyle w:val="NoSpacing"/>
        <w:numPr>
          <w:ilvl w:val="0"/>
          <w:numId w:val="6"/>
        </w:numPr>
        <w:rPr>
          <w:rStyle w:val="cf01"/>
          <w:rFonts w:ascii="Times New Roman" w:hAnsi="Times New Roman" w:cs="Times New Roman"/>
          <w:sz w:val="22"/>
          <w:szCs w:val="22"/>
        </w:rPr>
      </w:pPr>
      <w:r>
        <w:rPr>
          <w:rFonts w:ascii="Times New Roman" w:hAnsi="Times New Roman" w:cs="Times New Roman"/>
        </w:rPr>
        <w:t>Monday, February 23, 2026,</w:t>
      </w:r>
      <w:r w:rsidR="00666DC6" w:rsidRPr="00F34DB7">
        <w:rPr>
          <w:rStyle w:val="cf01"/>
          <w:rFonts w:ascii="Times New Roman" w:hAnsi="Times New Roman" w:cs="Times New Roman"/>
          <w:sz w:val="22"/>
          <w:szCs w:val="22"/>
        </w:rPr>
        <w:t xml:space="preserve"> </w:t>
      </w:r>
      <w:r>
        <w:rPr>
          <w:rStyle w:val="cf01"/>
          <w:rFonts w:ascii="Times New Roman" w:hAnsi="Times New Roman" w:cs="Times New Roman"/>
          <w:b/>
          <w:bCs/>
          <w:sz w:val="22"/>
          <w:szCs w:val="22"/>
        </w:rPr>
        <w:t>Hard Rock Café</w:t>
      </w:r>
      <w:r w:rsidRPr="009F4EC6">
        <w:rPr>
          <w:rStyle w:val="cf01"/>
          <w:rFonts w:ascii="Times New Roman" w:hAnsi="Times New Roman" w:cs="Times New Roman"/>
          <w:sz w:val="22"/>
          <w:szCs w:val="22"/>
        </w:rPr>
        <w:t>, 2050 Parkway, Pigeon Forge, TN 3786</w:t>
      </w:r>
      <w:r>
        <w:rPr>
          <w:rStyle w:val="cf01"/>
          <w:rFonts w:ascii="Times New Roman" w:hAnsi="Times New Roman" w:cs="Times New Roman"/>
          <w:sz w:val="22"/>
          <w:szCs w:val="22"/>
        </w:rPr>
        <w:t>3</w:t>
      </w:r>
    </w:p>
    <w:p w14:paraId="10DDCF68" w14:textId="7C7E47E5" w:rsidR="009F4EC6" w:rsidRDefault="009F4EC6" w:rsidP="00402108">
      <w:pPr>
        <w:pStyle w:val="NoSpacing"/>
        <w:numPr>
          <w:ilvl w:val="0"/>
          <w:numId w:val="6"/>
        </w:numPr>
        <w:rPr>
          <w:rStyle w:val="cf01"/>
          <w:rFonts w:ascii="Times New Roman" w:hAnsi="Times New Roman" w:cs="Times New Roman"/>
          <w:sz w:val="22"/>
          <w:szCs w:val="22"/>
        </w:rPr>
      </w:pPr>
      <w:r>
        <w:rPr>
          <w:rStyle w:val="cf01"/>
          <w:rFonts w:ascii="Times New Roman" w:hAnsi="Times New Roman" w:cs="Times New Roman"/>
          <w:sz w:val="22"/>
          <w:szCs w:val="22"/>
        </w:rPr>
        <w:t xml:space="preserve">Monday, February 23, 2026, </w:t>
      </w:r>
      <w:r w:rsidRPr="009F4EC6">
        <w:rPr>
          <w:rStyle w:val="cf01"/>
          <w:rFonts w:ascii="Times New Roman" w:hAnsi="Times New Roman" w:cs="Times New Roman"/>
          <w:b/>
          <w:bCs/>
          <w:sz w:val="22"/>
          <w:szCs w:val="22"/>
        </w:rPr>
        <w:t>The Reserve</w:t>
      </w:r>
      <w:r>
        <w:rPr>
          <w:rStyle w:val="cf01"/>
          <w:rFonts w:ascii="Times New Roman" w:hAnsi="Times New Roman" w:cs="Times New Roman"/>
          <w:sz w:val="22"/>
          <w:szCs w:val="22"/>
        </w:rPr>
        <w:t>, 201 E. Center Street, Kingsport, TN 37660</w:t>
      </w:r>
    </w:p>
    <w:p w14:paraId="14EDE0C9" w14:textId="2FD145E5" w:rsidR="009F4EC6" w:rsidRDefault="009F4EC6" w:rsidP="00402108">
      <w:pPr>
        <w:pStyle w:val="NoSpacing"/>
        <w:numPr>
          <w:ilvl w:val="0"/>
          <w:numId w:val="6"/>
        </w:numPr>
        <w:rPr>
          <w:rStyle w:val="cf01"/>
          <w:rFonts w:ascii="Times New Roman" w:hAnsi="Times New Roman" w:cs="Times New Roman"/>
          <w:sz w:val="22"/>
          <w:szCs w:val="22"/>
        </w:rPr>
      </w:pPr>
      <w:r w:rsidRPr="00BB1D0E">
        <w:rPr>
          <w:rStyle w:val="cf01"/>
          <w:rFonts w:ascii="Times New Roman" w:hAnsi="Times New Roman" w:cs="Times New Roman"/>
          <w:sz w:val="22"/>
          <w:szCs w:val="22"/>
        </w:rPr>
        <w:t xml:space="preserve">Wednesday, February 25, 2026, </w:t>
      </w:r>
      <w:r w:rsidR="00A36C75" w:rsidRPr="00BB1D0E">
        <w:rPr>
          <w:rStyle w:val="cf01"/>
          <w:rFonts w:ascii="Times New Roman" w:hAnsi="Times New Roman" w:cs="Times New Roman"/>
          <w:b/>
          <w:bCs/>
          <w:sz w:val="22"/>
          <w:szCs w:val="22"/>
        </w:rPr>
        <w:t>Barrelhouse Ballroom</w:t>
      </w:r>
      <w:r w:rsidR="00A36C75" w:rsidRPr="00BB1D0E">
        <w:rPr>
          <w:rStyle w:val="cf01"/>
          <w:rFonts w:ascii="Times New Roman" w:hAnsi="Times New Roman" w:cs="Times New Roman"/>
          <w:sz w:val="22"/>
          <w:szCs w:val="22"/>
        </w:rPr>
        <w:t xml:space="preserve">, 1501 Long Street, Chattanooga, TN </w:t>
      </w:r>
      <w:r w:rsidR="00A36C75" w:rsidRPr="00A36C75">
        <w:rPr>
          <w:rStyle w:val="cf01"/>
          <w:rFonts w:ascii="Times New Roman" w:hAnsi="Times New Roman" w:cs="Times New Roman"/>
          <w:sz w:val="22"/>
          <w:szCs w:val="22"/>
        </w:rPr>
        <w:t>37408</w:t>
      </w:r>
    </w:p>
    <w:p w14:paraId="512FFD6C" w14:textId="4A32D3CC" w:rsidR="00EF4E57" w:rsidRPr="00BB1D0E" w:rsidRDefault="00BB7FB3" w:rsidP="00402108">
      <w:pPr>
        <w:pStyle w:val="NoSpacing"/>
        <w:numPr>
          <w:ilvl w:val="0"/>
          <w:numId w:val="6"/>
        </w:numPr>
        <w:rPr>
          <w:rStyle w:val="cf01"/>
          <w:rFonts w:ascii="Times New Roman" w:hAnsi="Times New Roman" w:cs="Times New Roman"/>
          <w:sz w:val="22"/>
          <w:szCs w:val="22"/>
        </w:rPr>
      </w:pPr>
      <w:r>
        <w:rPr>
          <w:rStyle w:val="cf01"/>
          <w:rFonts w:ascii="Times New Roman" w:hAnsi="Times New Roman" w:cs="Times New Roman"/>
          <w:sz w:val="22"/>
          <w:szCs w:val="22"/>
        </w:rPr>
        <w:lastRenderedPageBreak/>
        <w:t xml:space="preserve">Wednesday, February 25, 2026, </w:t>
      </w:r>
      <w:r w:rsidR="00EF4E57" w:rsidRPr="00BB1D0E">
        <w:rPr>
          <w:rStyle w:val="cf01"/>
          <w:rFonts w:ascii="Times New Roman" w:hAnsi="Times New Roman" w:cs="Times New Roman"/>
          <w:b/>
          <w:bCs/>
          <w:sz w:val="22"/>
          <w:szCs w:val="22"/>
        </w:rPr>
        <w:t>Lafeyette's Music Room</w:t>
      </w:r>
      <w:r>
        <w:rPr>
          <w:rStyle w:val="cf01"/>
          <w:rFonts w:ascii="Times New Roman" w:hAnsi="Times New Roman" w:cs="Times New Roman"/>
          <w:sz w:val="22"/>
          <w:szCs w:val="22"/>
        </w:rPr>
        <w:t xml:space="preserve">, </w:t>
      </w:r>
      <w:r w:rsidR="006D38CD" w:rsidRPr="006D38CD">
        <w:rPr>
          <w:rStyle w:val="cf01"/>
          <w:rFonts w:ascii="Times New Roman" w:hAnsi="Times New Roman" w:cs="Times New Roman"/>
          <w:sz w:val="22"/>
          <w:szCs w:val="22"/>
        </w:rPr>
        <w:t>2119 Madison Ave, Memphis, TN 38104</w:t>
      </w:r>
    </w:p>
    <w:p w14:paraId="4093099E" w14:textId="2ED8A87A" w:rsidR="009F4EC6" w:rsidRDefault="009F4EC6" w:rsidP="00402108">
      <w:pPr>
        <w:pStyle w:val="NoSpacing"/>
        <w:numPr>
          <w:ilvl w:val="0"/>
          <w:numId w:val="6"/>
        </w:numPr>
        <w:rPr>
          <w:rStyle w:val="cf01"/>
          <w:rFonts w:ascii="Times New Roman" w:hAnsi="Times New Roman" w:cs="Times New Roman"/>
          <w:sz w:val="22"/>
          <w:szCs w:val="22"/>
        </w:rPr>
      </w:pPr>
      <w:r>
        <w:rPr>
          <w:rStyle w:val="cf01"/>
          <w:rFonts w:ascii="Times New Roman" w:hAnsi="Times New Roman" w:cs="Times New Roman"/>
          <w:sz w:val="22"/>
          <w:szCs w:val="22"/>
        </w:rPr>
        <w:t xml:space="preserve">Thursday, February 26, 2026, </w:t>
      </w:r>
      <w:r w:rsidRPr="0090470F">
        <w:rPr>
          <w:rStyle w:val="cf01"/>
          <w:rFonts w:ascii="Times New Roman" w:hAnsi="Times New Roman" w:cs="Times New Roman"/>
          <w:b/>
          <w:bCs/>
          <w:sz w:val="22"/>
          <w:szCs w:val="22"/>
        </w:rPr>
        <w:t>The Franklin Theatre</w:t>
      </w:r>
      <w:r>
        <w:rPr>
          <w:rStyle w:val="cf01"/>
          <w:rFonts w:ascii="Times New Roman" w:hAnsi="Times New Roman" w:cs="Times New Roman"/>
          <w:sz w:val="22"/>
          <w:szCs w:val="22"/>
        </w:rPr>
        <w:t>, 419 Main Street, Franklin, TN 37064</w:t>
      </w:r>
    </w:p>
    <w:p w14:paraId="7E1B5ACC" w14:textId="7415DF90" w:rsidR="009F4EC6" w:rsidRDefault="009F4EC6" w:rsidP="00402108">
      <w:pPr>
        <w:pStyle w:val="NoSpacing"/>
        <w:numPr>
          <w:ilvl w:val="0"/>
          <w:numId w:val="6"/>
        </w:numPr>
        <w:rPr>
          <w:rStyle w:val="cf01"/>
          <w:rFonts w:ascii="Times New Roman" w:hAnsi="Times New Roman" w:cs="Times New Roman"/>
          <w:sz w:val="22"/>
          <w:szCs w:val="22"/>
        </w:rPr>
      </w:pPr>
      <w:r>
        <w:rPr>
          <w:rStyle w:val="cf01"/>
          <w:rFonts w:ascii="Times New Roman" w:hAnsi="Times New Roman" w:cs="Times New Roman"/>
          <w:sz w:val="22"/>
          <w:szCs w:val="22"/>
        </w:rPr>
        <w:t xml:space="preserve">Friday, February 27, 2026, </w:t>
      </w:r>
      <w:r w:rsidRPr="0090470F">
        <w:rPr>
          <w:rStyle w:val="cf01"/>
          <w:rFonts w:ascii="Times New Roman" w:hAnsi="Times New Roman" w:cs="Times New Roman"/>
          <w:b/>
          <w:bCs/>
          <w:sz w:val="22"/>
          <w:szCs w:val="22"/>
        </w:rPr>
        <w:t>Temple Theatre</w:t>
      </w:r>
      <w:r>
        <w:rPr>
          <w:rStyle w:val="cf01"/>
          <w:rFonts w:ascii="Times New Roman" w:hAnsi="Times New Roman" w:cs="Times New Roman"/>
          <w:sz w:val="22"/>
          <w:szCs w:val="22"/>
        </w:rPr>
        <w:t>, 109 N. Russell Street, Portland, TN 37148</w:t>
      </w:r>
    </w:p>
    <w:p w14:paraId="578B9506" w14:textId="02B2E167" w:rsidR="001203DD" w:rsidRDefault="001203DD" w:rsidP="001203DD">
      <w:pPr>
        <w:pStyle w:val="NoSpacing"/>
        <w:numPr>
          <w:ilvl w:val="0"/>
          <w:numId w:val="6"/>
        </w:numPr>
        <w:rPr>
          <w:rStyle w:val="cf01"/>
          <w:rFonts w:ascii="Times New Roman" w:hAnsi="Times New Roman" w:cs="Times New Roman"/>
          <w:sz w:val="22"/>
          <w:szCs w:val="22"/>
        </w:rPr>
      </w:pPr>
      <w:r>
        <w:rPr>
          <w:rStyle w:val="cf01"/>
          <w:rFonts w:ascii="Times New Roman" w:hAnsi="Times New Roman" w:cs="Times New Roman"/>
          <w:sz w:val="22"/>
          <w:szCs w:val="22"/>
        </w:rPr>
        <w:t>Saturday</w:t>
      </w:r>
      <w:r>
        <w:rPr>
          <w:rStyle w:val="cf01"/>
          <w:rFonts w:ascii="Times New Roman" w:hAnsi="Times New Roman" w:cs="Times New Roman"/>
          <w:sz w:val="22"/>
          <w:szCs w:val="22"/>
        </w:rPr>
        <w:t>, February 2</w:t>
      </w:r>
      <w:r>
        <w:rPr>
          <w:rStyle w:val="cf01"/>
          <w:rFonts w:ascii="Times New Roman" w:hAnsi="Times New Roman" w:cs="Times New Roman"/>
          <w:sz w:val="22"/>
          <w:szCs w:val="22"/>
        </w:rPr>
        <w:t>8</w:t>
      </w:r>
      <w:r>
        <w:rPr>
          <w:rStyle w:val="cf01"/>
          <w:rFonts w:ascii="Times New Roman" w:hAnsi="Times New Roman" w:cs="Times New Roman"/>
          <w:sz w:val="22"/>
          <w:szCs w:val="22"/>
        </w:rPr>
        <w:t xml:space="preserve">, 2026, </w:t>
      </w:r>
      <w:r w:rsidRPr="0090470F">
        <w:rPr>
          <w:rStyle w:val="cf01"/>
          <w:rFonts w:ascii="Times New Roman" w:hAnsi="Times New Roman" w:cs="Times New Roman"/>
          <w:b/>
          <w:bCs/>
          <w:sz w:val="22"/>
          <w:szCs w:val="22"/>
        </w:rPr>
        <w:t>Bijou Theatre</w:t>
      </w:r>
      <w:r>
        <w:rPr>
          <w:rStyle w:val="cf01"/>
          <w:rFonts w:ascii="Times New Roman" w:hAnsi="Times New Roman" w:cs="Times New Roman"/>
          <w:sz w:val="22"/>
          <w:szCs w:val="22"/>
        </w:rPr>
        <w:t>, 803 S. Gay Street, Knoxville, TN 37902</w:t>
      </w:r>
    </w:p>
    <w:p w14:paraId="6434DC86" w14:textId="77777777" w:rsidR="004A6757" w:rsidRDefault="004A6757">
      <w:pPr>
        <w:pStyle w:val="BodyText"/>
        <w:ind w:left="0"/>
      </w:pPr>
    </w:p>
    <w:p w14:paraId="5AFCDD11" w14:textId="77777777" w:rsidR="004A6757" w:rsidRDefault="00A5629E">
      <w:pPr>
        <w:ind w:left="100" w:right="113"/>
        <w:jc w:val="both"/>
      </w:pPr>
      <w:r>
        <w:rPr>
          <w:b/>
        </w:rPr>
        <w:t>If</w:t>
      </w:r>
      <w:r>
        <w:rPr>
          <w:b/>
          <w:spacing w:val="-10"/>
        </w:rPr>
        <w:t xml:space="preserve"> </w:t>
      </w:r>
      <w:r>
        <w:rPr>
          <w:b/>
        </w:rPr>
        <w:t>entering</w:t>
      </w:r>
      <w:r>
        <w:rPr>
          <w:b/>
          <w:spacing w:val="-16"/>
        </w:rPr>
        <w:t xml:space="preserve"> </w:t>
      </w:r>
      <w:r>
        <w:rPr>
          <w:b/>
        </w:rPr>
        <w:t>via</w:t>
      </w:r>
      <w:r>
        <w:rPr>
          <w:b/>
          <w:spacing w:val="-16"/>
        </w:rPr>
        <w:t xml:space="preserve"> </w:t>
      </w:r>
      <w:r>
        <w:rPr>
          <w:b/>
        </w:rPr>
        <w:t>a</w:t>
      </w:r>
      <w:r>
        <w:rPr>
          <w:b/>
          <w:spacing w:val="-12"/>
        </w:rPr>
        <w:t xml:space="preserve"> </w:t>
      </w:r>
      <w:r>
        <w:rPr>
          <w:b/>
        </w:rPr>
        <w:t>mobile</w:t>
      </w:r>
      <w:r>
        <w:rPr>
          <w:b/>
          <w:spacing w:val="-13"/>
        </w:rPr>
        <w:t xml:space="preserve"> </w:t>
      </w:r>
      <w:r>
        <w:rPr>
          <w:b/>
        </w:rPr>
        <w:t>phone</w:t>
      </w:r>
      <w:r>
        <w:rPr>
          <w:b/>
          <w:spacing w:val="-13"/>
        </w:rPr>
        <w:t xml:space="preserve"> </w:t>
      </w:r>
      <w:r>
        <w:rPr>
          <w:b/>
        </w:rPr>
        <w:t>or</w:t>
      </w:r>
      <w:r>
        <w:rPr>
          <w:b/>
          <w:spacing w:val="-15"/>
        </w:rPr>
        <w:t xml:space="preserve"> </w:t>
      </w:r>
      <w:r>
        <w:rPr>
          <w:b/>
        </w:rPr>
        <w:t>other</w:t>
      </w:r>
      <w:r>
        <w:rPr>
          <w:b/>
          <w:spacing w:val="-14"/>
        </w:rPr>
        <w:t xml:space="preserve"> </w:t>
      </w:r>
      <w:r>
        <w:rPr>
          <w:b/>
        </w:rPr>
        <w:t>web-enabled</w:t>
      </w:r>
      <w:r>
        <w:rPr>
          <w:b/>
          <w:spacing w:val="-16"/>
        </w:rPr>
        <w:t xml:space="preserve"> </w:t>
      </w:r>
      <w:r>
        <w:rPr>
          <w:b/>
        </w:rPr>
        <w:t>device</w:t>
      </w:r>
      <w:r>
        <w:rPr>
          <w:b/>
          <w:spacing w:val="-13"/>
        </w:rPr>
        <w:t xml:space="preserve"> </w:t>
      </w:r>
      <w:r>
        <w:rPr>
          <w:b/>
        </w:rPr>
        <w:t>and</w:t>
      </w:r>
      <w:r>
        <w:rPr>
          <w:b/>
          <w:spacing w:val="-14"/>
        </w:rPr>
        <w:t xml:space="preserve"> </w:t>
      </w:r>
      <w:r>
        <w:rPr>
          <w:b/>
        </w:rPr>
        <w:t>using</w:t>
      </w:r>
      <w:r>
        <w:rPr>
          <w:b/>
          <w:spacing w:val="-15"/>
        </w:rPr>
        <w:t xml:space="preserve"> </w:t>
      </w:r>
      <w:r>
        <w:rPr>
          <w:b/>
        </w:rPr>
        <w:t>your</w:t>
      </w:r>
      <w:r>
        <w:rPr>
          <w:b/>
          <w:spacing w:val="-16"/>
        </w:rPr>
        <w:t xml:space="preserve"> </w:t>
      </w:r>
      <w:r>
        <w:rPr>
          <w:b/>
        </w:rPr>
        <w:t>wireless</w:t>
      </w:r>
      <w:r>
        <w:rPr>
          <w:b/>
          <w:spacing w:val="-13"/>
        </w:rPr>
        <w:t xml:space="preserve"> </w:t>
      </w:r>
      <w:r>
        <w:rPr>
          <w:b/>
        </w:rPr>
        <w:t>carrier’s</w:t>
      </w:r>
      <w:r>
        <w:rPr>
          <w:b/>
          <w:spacing w:val="-13"/>
        </w:rPr>
        <w:t xml:space="preserve"> </w:t>
      </w:r>
      <w:r>
        <w:rPr>
          <w:b/>
        </w:rPr>
        <w:t xml:space="preserve">network, standard data charges from your wireless carrier may apply. </w:t>
      </w:r>
      <w:r>
        <w:t>All entries/materials submitted in connection with the Contest will become the property of Sponsors and will not be</w:t>
      </w:r>
      <w:r>
        <w:rPr>
          <w:spacing w:val="-13"/>
        </w:rPr>
        <w:t xml:space="preserve"> </w:t>
      </w:r>
      <w:r>
        <w:t>returned.</w:t>
      </w:r>
    </w:p>
    <w:p w14:paraId="31B9AD98" w14:textId="77777777" w:rsidR="004A6757" w:rsidRDefault="004A6757">
      <w:pPr>
        <w:pStyle w:val="BodyText"/>
        <w:spacing w:before="10"/>
        <w:ind w:left="0"/>
        <w:rPr>
          <w:sz w:val="21"/>
        </w:rPr>
      </w:pPr>
    </w:p>
    <w:p w14:paraId="3B456095" w14:textId="3770E44A" w:rsidR="004A6757" w:rsidRDefault="00A5629E">
      <w:pPr>
        <w:pStyle w:val="BodyText"/>
        <w:ind w:right="116"/>
        <w:jc w:val="both"/>
      </w:pPr>
      <w:r>
        <w:rPr>
          <w:b/>
        </w:rPr>
        <w:t>PERFORMANCE</w:t>
      </w:r>
      <w:r>
        <w:rPr>
          <w:b/>
          <w:spacing w:val="-13"/>
        </w:rPr>
        <w:t xml:space="preserve"> </w:t>
      </w:r>
      <w:r>
        <w:rPr>
          <w:b/>
        </w:rPr>
        <w:t>PERIOD(S):</w:t>
      </w:r>
      <w:r>
        <w:rPr>
          <w:b/>
          <w:spacing w:val="34"/>
        </w:rPr>
        <w:t xml:space="preserve"> </w:t>
      </w:r>
      <w:r>
        <w:t>The</w:t>
      </w:r>
      <w:r>
        <w:rPr>
          <w:spacing w:val="-12"/>
        </w:rPr>
        <w:t xml:space="preserve"> </w:t>
      </w:r>
      <w:r>
        <w:t>Performance</w:t>
      </w:r>
      <w:r>
        <w:rPr>
          <w:spacing w:val="-11"/>
        </w:rPr>
        <w:t xml:space="preserve"> </w:t>
      </w:r>
      <w:r>
        <w:t>period</w:t>
      </w:r>
      <w:r>
        <w:rPr>
          <w:spacing w:val="-10"/>
        </w:rPr>
        <w:t xml:space="preserve"> </w:t>
      </w:r>
      <w:r>
        <w:t>will</w:t>
      </w:r>
      <w:r>
        <w:rPr>
          <w:spacing w:val="-11"/>
        </w:rPr>
        <w:t xml:space="preserve"> </w:t>
      </w:r>
      <w:r>
        <w:t>occur</w:t>
      </w:r>
      <w:r>
        <w:rPr>
          <w:spacing w:val="-10"/>
        </w:rPr>
        <w:t xml:space="preserve"> </w:t>
      </w:r>
      <w:r>
        <w:t>in</w:t>
      </w:r>
      <w:r>
        <w:rPr>
          <w:spacing w:val="-12"/>
        </w:rPr>
        <w:t xml:space="preserve"> </w:t>
      </w:r>
      <w:r>
        <w:t>two</w:t>
      </w:r>
      <w:r w:rsidR="00FE2CB7">
        <w:t xml:space="preserve"> (2)</w:t>
      </w:r>
      <w:r>
        <w:rPr>
          <w:spacing w:val="-11"/>
        </w:rPr>
        <w:t xml:space="preserve"> </w:t>
      </w:r>
      <w:r>
        <w:t>rounds,</w:t>
      </w:r>
      <w:r>
        <w:rPr>
          <w:spacing w:val="-11"/>
        </w:rPr>
        <w:t xml:space="preserve"> </w:t>
      </w:r>
      <w:r>
        <w:t>the</w:t>
      </w:r>
      <w:r>
        <w:rPr>
          <w:spacing w:val="-11"/>
        </w:rPr>
        <w:t xml:space="preserve"> </w:t>
      </w:r>
      <w:r>
        <w:t>Qualifying</w:t>
      </w:r>
      <w:r>
        <w:rPr>
          <w:spacing w:val="-14"/>
        </w:rPr>
        <w:t xml:space="preserve"> </w:t>
      </w:r>
      <w:r>
        <w:t>Round begins</w:t>
      </w:r>
      <w:r>
        <w:rPr>
          <w:spacing w:val="-9"/>
        </w:rPr>
        <w:t xml:space="preserve"> </w:t>
      </w:r>
      <w:r>
        <w:t>on</w:t>
      </w:r>
      <w:r w:rsidR="00BF3930">
        <w:t xml:space="preserve"> </w:t>
      </w:r>
      <w:r w:rsidR="00D715C9" w:rsidRPr="00BB1D0E">
        <w:t>Monday</w:t>
      </w:r>
      <w:r w:rsidRPr="00290F5A">
        <w:t>,</w:t>
      </w:r>
      <w:r w:rsidRPr="00290F5A">
        <w:rPr>
          <w:spacing w:val="-10"/>
        </w:rPr>
        <w:t xml:space="preserve"> </w:t>
      </w:r>
      <w:r w:rsidR="00F860A9" w:rsidRPr="00290F5A">
        <w:t xml:space="preserve">January </w:t>
      </w:r>
      <w:r w:rsidR="0069382F" w:rsidRPr="00290F5A">
        <w:t>2</w:t>
      </w:r>
      <w:r w:rsidR="005E5D75" w:rsidRPr="00BB1D0E">
        <w:t>5</w:t>
      </w:r>
      <w:r w:rsidR="00F860A9" w:rsidRPr="00290F5A">
        <w:t xml:space="preserve">, </w:t>
      </w:r>
      <w:r w:rsidR="001C69E1" w:rsidRPr="00290F5A">
        <w:t>202</w:t>
      </w:r>
      <w:r w:rsidR="001C69E1" w:rsidRPr="00BB1D0E">
        <w:t>6,</w:t>
      </w:r>
      <w:r w:rsidRPr="00290F5A">
        <w:rPr>
          <w:spacing w:val="-12"/>
        </w:rPr>
        <w:t xml:space="preserve"> </w:t>
      </w:r>
      <w:r w:rsidRPr="00290F5A">
        <w:t>through</w:t>
      </w:r>
      <w:r w:rsidRPr="00290F5A">
        <w:rPr>
          <w:spacing w:val="-9"/>
        </w:rPr>
        <w:t xml:space="preserve"> S</w:t>
      </w:r>
      <w:r w:rsidR="00D715C9" w:rsidRPr="00BB1D0E">
        <w:rPr>
          <w:spacing w:val="-9"/>
        </w:rPr>
        <w:t>unday</w:t>
      </w:r>
      <w:r w:rsidRPr="00290F5A">
        <w:rPr>
          <w:spacing w:val="-9"/>
        </w:rPr>
        <w:t xml:space="preserve">, </w:t>
      </w:r>
      <w:r w:rsidRPr="00290F5A">
        <w:t>February</w:t>
      </w:r>
      <w:r w:rsidRPr="00290F5A">
        <w:rPr>
          <w:spacing w:val="-13"/>
        </w:rPr>
        <w:t xml:space="preserve"> </w:t>
      </w:r>
      <w:r w:rsidR="00FA0146" w:rsidRPr="00290F5A">
        <w:t>1</w:t>
      </w:r>
      <w:r w:rsidRPr="00290F5A">
        <w:t>,</w:t>
      </w:r>
      <w:r w:rsidRPr="00290F5A">
        <w:rPr>
          <w:spacing w:val="-10"/>
        </w:rPr>
        <w:t xml:space="preserve"> </w:t>
      </w:r>
      <w:r w:rsidR="001C69E1" w:rsidRPr="00290F5A">
        <w:t>202</w:t>
      </w:r>
      <w:r w:rsidR="001C69E1" w:rsidRPr="00BB1D0E">
        <w:t>6,</w:t>
      </w:r>
      <w:r w:rsidRPr="00290F5A">
        <w:rPr>
          <w:spacing w:val="-9"/>
        </w:rPr>
        <w:t xml:space="preserve"> </w:t>
      </w:r>
      <w:r w:rsidRPr="00290F5A">
        <w:t>with</w:t>
      </w:r>
      <w:r w:rsidRPr="00290F5A">
        <w:rPr>
          <w:spacing w:val="-12"/>
        </w:rPr>
        <w:t xml:space="preserve"> </w:t>
      </w:r>
      <w:r w:rsidRPr="00290F5A">
        <w:t>the</w:t>
      </w:r>
      <w:r w:rsidRPr="00290F5A">
        <w:rPr>
          <w:spacing w:val="-12"/>
        </w:rPr>
        <w:t xml:space="preserve"> </w:t>
      </w:r>
      <w:r w:rsidRPr="00290F5A">
        <w:t>Tennessee</w:t>
      </w:r>
      <w:r w:rsidRPr="00290F5A">
        <w:rPr>
          <w:spacing w:val="-9"/>
        </w:rPr>
        <w:t xml:space="preserve"> </w:t>
      </w:r>
      <w:r w:rsidRPr="00290F5A">
        <w:t>Songwriters</w:t>
      </w:r>
      <w:r w:rsidRPr="00290F5A">
        <w:rPr>
          <w:spacing w:val="-9"/>
        </w:rPr>
        <w:t xml:space="preserve"> </w:t>
      </w:r>
      <w:r w:rsidRPr="00290F5A">
        <w:t xml:space="preserve">Showcase to begin on </w:t>
      </w:r>
      <w:r w:rsidR="0099384B" w:rsidRPr="00290F5A">
        <w:t>Sunday</w:t>
      </w:r>
      <w:r w:rsidR="00F33E33" w:rsidRPr="00290F5A">
        <w:t xml:space="preserve">, February </w:t>
      </w:r>
      <w:r w:rsidR="00FA0146" w:rsidRPr="00290F5A">
        <w:t>2</w:t>
      </w:r>
      <w:r w:rsidR="00D715C9" w:rsidRPr="00BB1D0E">
        <w:t>2</w:t>
      </w:r>
      <w:r w:rsidR="00203010" w:rsidRPr="00290F5A">
        <w:t xml:space="preserve">, </w:t>
      </w:r>
      <w:r w:rsidR="001C69E1" w:rsidRPr="00290F5A">
        <w:t>202</w:t>
      </w:r>
      <w:r w:rsidR="001C69E1" w:rsidRPr="00BB1D0E">
        <w:t>6,</w:t>
      </w:r>
      <w:r w:rsidRPr="00290F5A">
        <w:t xml:space="preserve"> </w:t>
      </w:r>
      <w:r w:rsidR="00F860A9" w:rsidRPr="00290F5A">
        <w:t xml:space="preserve">through </w:t>
      </w:r>
      <w:r w:rsidR="00D715C9" w:rsidRPr="00290F5A">
        <w:t>Saturday</w:t>
      </w:r>
      <w:r w:rsidR="00D715C9">
        <w:t>, February 28, 2026.</w:t>
      </w:r>
      <w:r>
        <w:t xml:space="preserve"> (“Performance</w:t>
      </w:r>
      <w:r>
        <w:rPr>
          <w:spacing w:val="-8"/>
        </w:rPr>
        <w:t xml:space="preserve"> </w:t>
      </w:r>
      <w:r>
        <w:t>Period”).</w:t>
      </w:r>
    </w:p>
    <w:p w14:paraId="6F970F17" w14:textId="77777777" w:rsidR="004A6757" w:rsidRDefault="004A6757">
      <w:pPr>
        <w:pStyle w:val="BodyText"/>
        <w:spacing w:before="1"/>
        <w:ind w:left="0"/>
      </w:pPr>
    </w:p>
    <w:p w14:paraId="112AD2D4" w14:textId="77777777" w:rsidR="004A6757" w:rsidRDefault="00A5629E">
      <w:pPr>
        <w:pStyle w:val="Heading1"/>
        <w:spacing w:line="252" w:lineRule="exact"/>
      </w:pPr>
      <w:r>
        <w:t>SONGWRITER COMPETITION DURING PERFORMANCE PERIOD(S):</w:t>
      </w:r>
    </w:p>
    <w:p w14:paraId="32E6D107" w14:textId="22830063" w:rsidR="004A6757" w:rsidRDefault="00614BE3">
      <w:pPr>
        <w:pStyle w:val="BodyText"/>
        <w:ind w:right="114"/>
        <w:jc w:val="both"/>
      </w:pPr>
      <w:r>
        <w:t xml:space="preserve">At the time </w:t>
      </w:r>
      <w:r w:rsidR="00C22F2F">
        <w:t xml:space="preserve">and manner </w:t>
      </w:r>
      <w:r>
        <w:t xml:space="preserve">designated by Sponsor, Entrant must </w:t>
      </w:r>
      <w:r w:rsidR="005677FD">
        <w:t xml:space="preserve">complete an online entry form to include </w:t>
      </w:r>
      <w:r>
        <w:t xml:space="preserve">lyrics to the </w:t>
      </w:r>
      <w:r w:rsidR="00D65C0C">
        <w:t xml:space="preserve">original </w:t>
      </w:r>
      <w:r>
        <w:t xml:space="preserve">song </w:t>
      </w:r>
      <w:r w:rsidR="00190CC7">
        <w:t>which will be performed during all Performance Periods</w:t>
      </w:r>
      <w:r w:rsidR="00C22F2F">
        <w:t xml:space="preserve"> to Sponsor</w:t>
      </w:r>
      <w:r>
        <w:t xml:space="preserve">.  </w:t>
      </w:r>
      <w:r w:rsidR="00A5629E">
        <w:t xml:space="preserve">Entrant must </w:t>
      </w:r>
      <w:r w:rsidR="00D25E68">
        <w:t xml:space="preserve">sing </w:t>
      </w:r>
      <w:r w:rsidR="00A5629E">
        <w:t xml:space="preserve">one </w:t>
      </w:r>
      <w:r w:rsidR="00203010">
        <w:t xml:space="preserve">(1) </w:t>
      </w:r>
      <w:r w:rsidR="00A5629E">
        <w:t>original song not to exceed five (5) minutes</w:t>
      </w:r>
      <w:r w:rsidR="00DB3B82">
        <w:t xml:space="preserve"> </w:t>
      </w:r>
      <w:r w:rsidR="00D25E68">
        <w:t xml:space="preserve">which </w:t>
      </w:r>
      <w:r w:rsidR="00A5629E">
        <w:t>Entrant owns/retains the rights to perform and either wrote or co-wrote. Entrant may sing acapella or have live accompaniment. Light percussion is allowed if there is no set-up time necessary. Entrant may bring up to two (2) performers to play an instrument. Back up tracks are permitted</w:t>
      </w:r>
      <w:r w:rsidR="00064900">
        <w:t xml:space="preserve"> only when the Entrant maintains either the copyright or privilege to utilize the composition in a commercial setting</w:t>
      </w:r>
      <w:r w:rsidR="001007C0">
        <w:t>.</w:t>
      </w:r>
    </w:p>
    <w:p w14:paraId="5BEDD45B" w14:textId="77777777" w:rsidR="004A6757" w:rsidRDefault="004A6757">
      <w:pPr>
        <w:pStyle w:val="BodyText"/>
        <w:ind w:left="0"/>
      </w:pPr>
    </w:p>
    <w:p w14:paraId="4DF88697" w14:textId="7AAE732E" w:rsidR="004A6757" w:rsidRDefault="00A5629E">
      <w:pPr>
        <w:pStyle w:val="BodyText"/>
        <w:ind w:right="111"/>
        <w:jc w:val="both"/>
      </w:pPr>
      <w:r>
        <w:t>The</w:t>
      </w:r>
      <w:r>
        <w:rPr>
          <w:spacing w:val="-14"/>
        </w:rPr>
        <w:t xml:space="preserve"> </w:t>
      </w:r>
      <w:r>
        <w:t>original</w:t>
      </w:r>
      <w:r>
        <w:rPr>
          <w:spacing w:val="-12"/>
        </w:rPr>
        <w:t xml:space="preserve"> </w:t>
      </w:r>
      <w:r>
        <w:t>song</w:t>
      </w:r>
      <w:r>
        <w:rPr>
          <w:spacing w:val="-16"/>
        </w:rPr>
        <w:t xml:space="preserve"> </w:t>
      </w:r>
      <w:r>
        <w:t>performed</w:t>
      </w:r>
      <w:r>
        <w:rPr>
          <w:spacing w:val="-14"/>
        </w:rPr>
        <w:t xml:space="preserve"> </w:t>
      </w:r>
      <w:r>
        <w:t>must</w:t>
      </w:r>
      <w:r>
        <w:rPr>
          <w:spacing w:val="-12"/>
        </w:rPr>
        <w:t xml:space="preserve"> </w:t>
      </w:r>
      <w:r>
        <w:t>not</w:t>
      </w:r>
      <w:r>
        <w:rPr>
          <w:spacing w:val="-10"/>
        </w:rPr>
        <w:t xml:space="preserve"> </w:t>
      </w:r>
      <w:r>
        <w:t>disparage</w:t>
      </w:r>
      <w:r>
        <w:rPr>
          <w:spacing w:val="-14"/>
        </w:rPr>
        <w:t xml:space="preserve"> </w:t>
      </w:r>
      <w:r>
        <w:t>any</w:t>
      </w:r>
      <w:r>
        <w:rPr>
          <w:spacing w:val="-16"/>
        </w:rPr>
        <w:t xml:space="preserve"> </w:t>
      </w:r>
      <w:r>
        <w:t>group</w:t>
      </w:r>
      <w:r>
        <w:rPr>
          <w:spacing w:val="-13"/>
        </w:rPr>
        <w:t xml:space="preserve"> </w:t>
      </w:r>
      <w:r>
        <w:t>of</w:t>
      </w:r>
      <w:r>
        <w:rPr>
          <w:spacing w:val="-14"/>
        </w:rPr>
        <w:t xml:space="preserve"> </w:t>
      </w:r>
      <w:r w:rsidR="001C69E1">
        <w:t>people</w:t>
      </w:r>
      <w:r>
        <w:t>,</w:t>
      </w:r>
      <w:r>
        <w:rPr>
          <w:spacing w:val="-13"/>
        </w:rPr>
        <w:t xml:space="preserve"> </w:t>
      </w:r>
      <w:r>
        <w:t>religion,</w:t>
      </w:r>
      <w:r>
        <w:rPr>
          <w:spacing w:val="-13"/>
        </w:rPr>
        <w:t xml:space="preserve"> </w:t>
      </w:r>
      <w:r>
        <w:t>be</w:t>
      </w:r>
      <w:r>
        <w:rPr>
          <w:spacing w:val="-15"/>
        </w:rPr>
        <w:t xml:space="preserve"> </w:t>
      </w:r>
      <w:r>
        <w:t>considered</w:t>
      </w:r>
      <w:r>
        <w:rPr>
          <w:spacing w:val="-14"/>
        </w:rPr>
        <w:t xml:space="preserve"> </w:t>
      </w:r>
      <w:r>
        <w:t>inflammatory or</w:t>
      </w:r>
      <w:r>
        <w:rPr>
          <w:spacing w:val="-14"/>
        </w:rPr>
        <w:t xml:space="preserve"> </w:t>
      </w:r>
      <w:r>
        <w:t>inappropriate.</w:t>
      </w:r>
      <w:r>
        <w:rPr>
          <w:spacing w:val="29"/>
        </w:rPr>
        <w:t xml:space="preserve"> </w:t>
      </w:r>
      <w:r>
        <w:t>Sponsor(s)</w:t>
      </w:r>
      <w:r>
        <w:rPr>
          <w:spacing w:val="-14"/>
        </w:rPr>
        <w:t xml:space="preserve"> </w:t>
      </w:r>
      <w:r>
        <w:t>or</w:t>
      </w:r>
      <w:r>
        <w:rPr>
          <w:spacing w:val="-13"/>
        </w:rPr>
        <w:t xml:space="preserve"> </w:t>
      </w:r>
      <w:r>
        <w:t>Sponsors</w:t>
      </w:r>
      <w:r>
        <w:rPr>
          <w:spacing w:val="-13"/>
        </w:rPr>
        <w:t xml:space="preserve"> </w:t>
      </w:r>
      <w:r>
        <w:t>designee</w:t>
      </w:r>
      <w:r>
        <w:rPr>
          <w:spacing w:val="-14"/>
        </w:rPr>
        <w:t xml:space="preserve"> </w:t>
      </w:r>
      <w:r>
        <w:t>has</w:t>
      </w:r>
      <w:r>
        <w:rPr>
          <w:spacing w:val="-15"/>
        </w:rPr>
        <w:t xml:space="preserve"> </w:t>
      </w:r>
      <w:r>
        <w:t>the</w:t>
      </w:r>
      <w:r>
        <w:rPr>
          <w:spacing w:val="-13"/>
        </w:rPr>
        <w:t xml:space="preserve"> </w:t>
      </w:r>
      <w:r>
        <w:t>final</w:t>
      </w:r>
      <w:r>
        <w:rPr>
          <w:spacing w:val="-14"/>
        </w:rPr>
        <w:t xml:space="preserve"> </w:t>
      </w:r>
      <w:r>
        <w:t>authority</w:t>
      </w:r>
      <w:r>
        <w:rPr>
          <w:spacing w:val="-17"/>
        </w:rPr>
        <w:t xml:space="preserve"> </w:t>
      </w:r>
      <w:r>
        <w:t>to</w:t>
      </w:r>
      <w:r>
        <w:rPr>
          <w:spacing w:val="-13"/>
        </w:rPr>
        <w:t xml:space="preserve"> </w:t>
      </w:r>
      <w:r>
        <w:t>determine</w:t>
      </w:r>
      <w:r>
        <w:rPr>
          <w:spacing w:val="-13"/>
        </w:rPr>
        <w:t xml:space="preserve"> </w:t>
      </w:r>
      <w:r>
        <w:t>if</w:t>
      </w:r>
      <w:r>
        <w:rPr>
          <w:spacing w:val="-15"/>
        </w:rPr>
        <w:t xml:space="preserve"> </w:t>
      </w:r>
      <w:r>
        <w:t>the</w:t>
      </w:r>
      <w:r>
        <w:rPr>
          <w:spacing w:val="-14"/>
        </w:rPr>
        <w:t xml:space="preserve"> </w:t>
      </w:r>
      <w:r>
        <w:t>song</w:t>
      </w:r>
      <w:r>
        <w:rPr>
          <w:spacing w:val="-15"/>
        </w:rPr>
        <w:t xml:space="preserve"> </w:t>
      </w:r>
      <w:r>
        <w:t xml:space="preserve">performed violates the above. If Sponsor(s) determine that the original song performed is in violation of these Rules, the Entrant will be </w:t>
      </w:r>
      <w:r w:rsidR="005E5D75">
        <w:t xml:space="preserve">directed </w:t>
      </w:r>
      <w:r>
        <w:t>to cease the performance</w:t>
      </w:r>
      <w:r w:rsidR="005E5D75">
        <w:t xml:space="preserve">, </w:t>
      </w:r>
      <w:r>
        <w:t>agrees to leave the venue without incident and will be disqualified from</w:t>
      </w:r>
      <w:r>
        <w:rPr>
          <w:spacing w:val="-5"/>
        </w:rPr>
        <w:t xml:space="preserve"> </w:t>
      </w:r>
      <w:r>
        <w:t>consideration.</w:t>
      </w:r>
    </w:p>
    <w:p w14:paraId="52503F66" w14:textId="77777777" w:rsidR="004A6757" w:rsidRDefault="004A6757">
      <w:pPr>
        <w:pStyle w:val="BodyText"/>
        <w:spacing w:before="1"/>
        <w:ind w:left="0"/>
      </w:pPr>
    </w:p>
    <w:p w14:paraId="059002A1" w14:textId="074117B9" w:rsidR="00F93419" w:rsidRDefault="0066175E">
      <w:pPr>
        <w:pStyle w:val="BodyText"/>
        <w:ind w:right="113"/>
        <w:jc w:val="both"/>
      </w:pPr>
      <w:r>
        <w:t>Performances during Qualifying Rounds and Showcase Events</w:t>
      </w:r>
      <w:r w:rsidR="00A5629E">
        <w:t xml:space="preserve"> will be judged by a panel of at least three (3) individuals from the songwriting community in and around Tennessee. If a judge is related by marriage or blood or has a close personal connection to an Entrant, the Judge will refrain from scoring that Entrant. </w:t>
      </w:r>
      <w:r w:rsidR="00C20018">
        <w:t xml:space="preserve">A “close personal connection” will be defined as a financial, familial, </w:t>
      </w:r>
      <w:r w:rsidR="00A01B4F">
        <w:t xml:space="preserve">or </w:t>
      </w:r>
      <w:r w:rsidR="00614BE3">
        <w:t>other relationship</w:t>
      </w:r>
      <w:r w:rsidR="00C20018">
        <w:t xml:space="preserve"> that involves a degree of intimacy beyond that normally present between work colleagues or members of the community.  It can also mean a type of friendship in which those involved spend one-on-one time together frequently in a social setting.  </w:t>
      </w:r>
    </w:p>
    <w:p w14:paraId="1AA702F8" w14:textId="77777777" w:rsidR="00F93419" w:rsidRDefault="00F93419">
      <w:pPr>
        <w:pStyle w:val="BodyText"/>
        <w:ind w:right="113"/>
        <w:jc w:val="both"/>
      </w:pPr>
    </w:p>
    <w:p w14:paraId="0989D401" w14:textId="6992ED10" w:rsidR="00F93419" w:rsidRDefault="00A5629E">
      <w:pPr>
        <w:pStyle w:val="BodyText"/>
        <w:ind w:right="113"/>
        <w:jc w:val="both"/>
      </w:pPr>
      <w:r>
        <w:t>Entrants will be evaluated</w:t>
      </w:r>
      <w:r w:rsidR="00F93419">
        <w:t xml:space="preserve"> numerically in the following categories:</w:t>
      </w:r>
    </w:p>
    <w:p w14:paraId="086E3CC9" w14:textId="6737BEFD" w:rsidR="00F93419" w:rsidRDefault="00F93419" w:rsidP="00F93419">
      <w:pPr>
        <w:pStyle w:val="BodyText"/>
        <w:numPr>
          <w:ilvl w:val="0"/>
          <w:numId w:val="2"/>
        </w:numPr>
        <w:ind w:right="113"/>
        <w:jc w:val="both"/>
      </w:pPr>
      <w:r>
        <w:t xml:space="preserve">Song Quality scored on a scale of 1-10:  Considering lyrical originality, lack of cliches and clarity of the </w:t>
      </w:r>
      <w:r w:rsidR="00A01B4F">
        <w:t>narrative.</w:t>
      </w:r>
    </w:p>
    <w:p w14:paraId="7B5C317B" w14:textId="257D2793" w:rsidR="00F93419" w:rsidRDefault="00F93419" w:rsidP="00F93419">
      <w:pPr>
        <w:pStyle w:val="BodyText"/>
        <w:numPr>
          <w:ilvl w:val="0"/>
          <w:numId w:val="2"/>
        </w:numPr>
        <w:ind w:right="113"/>
        <w:jc w:val="both"/>
      </w:pPr>
      <w:r>
        <w:t>Performance score on a s</w:t>
      </w:r>
      <w:r w:rsidR="00B90D5A">
        <w:t>c</w:t>
      </w:r>
      <w:r>
        <w:t xml:space="preserve">ale of 1-6: Considering instrumental sound (voice or musical instrument), ability of the audience to </w:t>
      </w:r>
      <w:r w:rsidR="00E466C8">
        <w:t>audibly</w:t>
      </w:r>
      <w:r w:rsidR="00B90D5A">
        <w:t xml:space="preserve"> </w:t>
      </w:r>
      <w:r>
        <w:t>understand the lyrics and the Entrants connection with the audience.</w:t>
      </w:r>
    </w:p>
    <w:p w14:paraId="00F53F82" w14:textId="77777777" w:rsidR="004A6757" w:rsidRDefault="004A6757">
      <w:pPr>
        <w:pStyle w:val="BodyText"/>
        <w:spacing w:before="1"/>
        <w:ind w:left="0"/>
      </w:pPr>
    </w:p>
    <w:p w14:paraId="5B920483" w14:textId="5DEE9EB1" w:rsidR="004A6757" w:rsidRDefault="00A5629E" w:rsidP="00F93419">
      <w:pPr>
        <w:pStyle w:val="BodyText"/>
        <w:ind w:right="111"/>
        <w:jc w:val="both"/>
      </w:pPr>
      <w:r>
        <w:t xml:space="preserve">Following the conclusion of each performance, the Judging panel will </w:t>
      </w:r>
      <w:r w:rsidR="00F93419">
        <w:t xml:space="preserve">conduct their evaluation. The Judging panel will </w:t>
      </w:r>
      <w:r>
        <w:t xml:space="preserve">select and announce winner(s) for that round. The decision of the judging panel </w:t>
      </w:r>
      <w:r w:rsidR="002A5586">
        <w:t>will be reviewed by Department of Tourist Development personnel to ensure compliance with applicable rules</w:t>
      </w:r>
      <w:r>
        <w:t>.</w:t>
      </w:r>
      <w:r w:rsidR="00F077CC">
        <w:t xml:space="preserve"> If noncompliance is determined, the Sponsor will review all scoring protocols for that round and name a winner otherwise the decision of the judging panel will be final.</w:t>
      </w:r>
      <w:r>
        <w:t xml:space="preserve"> Following the</w:t>
      </w:r>
      <w:r>
        <w:rPr>
          <w:spacing w:val="-6"/>
        </w:rPr>
        <w:t xml:space="preserve"> </w:t>
      </w:r>
      <w:r>
        <w:t>completion</w:t>
      </w:r>
      <w:r>
        <w:rPr>
          <w:spacing w:val="-6"/>
        </w:rPr>
        <w:t xml:space="preserve"> </w:t>
      </w:r>
      <w:r>
        <w:t>of</w:t>
      </w:r>
      <w:r>
        <w:rPr>
          <w:spacing w:val="-7"/>
        </w:rPr>
        <w:t xml:space="preserve"> </w:t>
      </w:r>
      <w:r>
        <w:t>the</w:t>
      </w:r>
      <w:r>
        <w:rPr>
          <w:spacing w:val="-8"/>
        </w:rPr>
        <w:t xml:space="preserve"> </w:t>
      </w:r>
      <w:r>
        <w:t>Tennessee</w:t>
      </w:r>
      <w:r>
        <w:rPr>
          <w:spacing w:val="-5"/>
        </w:rPr>
        <w:t xml:space="preserve"> </w:t>
      </w:r>
      <w:r>
        <w:t>Songwriters</w:t>
      </w:r>
      <w:r>
        <w:rPr>
          <w:spacing w:val="-5"/>
        </w:rPr>
        <w:t xml:space="preserve"> </w:t>
      </w:r>
      <w:r>
        <w:t>Week</w:t>
      </w:r>
      <w:r>
        <w:rPr>
          <w:spacing w:val="-7"/>
        </w:rPr>
        <w:t xml:space="preserve"> </w:t>
      </w:r>
      <w:r>
        <w:t>round,</w:t>
      </w:r>
      <w:r>
        <w:rPr>
          <w:spacing w:val="-6"/>
        </w:rPr>
        <w:t xml:space="preserve"> </w:t>
      </w:r>
      <w:r w:rsidR="00742FB4">
        <w:t>seven</w:t>
      </w:r>
      <w:r>
        <w:rPr>
          <w:spacing w:val="-5"/>
        </w:rPr>
        <w:t xml:space="preserve"> </w:t>
      </w:r>
      <w:r>
        <w:t>(</w:t>
      </w:r>
      <w:r w:rsidR="00742FB4">
        <w:t>7</w:t>
      </w:r>
      <w:r>
        <w:t>)</w:t>
      </w:r>
      <w:r>
        <w:rPr>
          <w:spacing w:val="-5"/>
        </w:rPr>
        <w:t xml:space="preserve"> </w:t>
      </w:r>
      <w:r>
        <w:t>winners</w:t>
      </w:r>
      <w:r>
        <w:rPr>
          <w:spacing w:val="-7"/>
        </w:rPr>
        <w:t xml:space="preserve"> </w:t>
      </w:r>
      <w:r>
        <w:t>will</w:t>
      </w:r>
      <w:r>
        <w:rPr>
          <w:spacing w:val="-5"/>
        </w:rPr>
        <w:t xml:space="preserve"> </w:t>
      </w:r>
      <w:r>
        <w:t>be</w:t>
      </w:r>
      <w:r>
        <w:rPr>
          <w:spacing w:val="-7"/>
        </w:rPr>
        <w:t xml:space="preserve"> </w:t>
      </w:r>
      <w:r>
        <w:t>named,</w:t>
      </w:r>
      <w:r>
        <w:rPr>
          <w:spacing w:val="-6"/>
        </w:rPr>
        <w:t xml:space="preserve"> </w:t>
      </w:r>
      <w:r>
        <w:t>one</w:t>
      </w:r>
      <w:r>
        <w:rPr>
          <w:spacing w:val="-5"/>
        </w:rPr>
        <w:t xml:space="preserve"> </w:t>
      </w:r>
      <w:r>
        <w:t>from</w:t>
      </w:r>
      <w:r>
        <w:rPr>
          <w:spacing w:val="-10"/>
        </w:rPr>
        <w:t xml:space="preserve"> </w:t>
      </w:r>
      <w:r>
        <w:t>each</w:t>
      </w:r>
      <w:r>
        <w:rPr>
          <w:spacing w:val="-5"/>
        </w:rPr>
        <w:t xml:space="preserve"> </w:t>
      </w:r>
      <w:r>
        <w:rPr>
          <w:spacing w:val="-3"/>
        </w:rPr>
        <w:t xml:space="preserve">of </w:t>
      </w:r>
      <w:r>
        <w:t xml:space="preserve">the </w:t>
      </w:r>
      <w:r w:rsidR="00742FB4">
        <w:t>seven</w:t>
      </w:r>
      <w:r>
        <w:t xml:space="preserve"> (</w:t>
      </w:r>
      <w:r w:rsidR="00742FB4">
        <w:t>7</w:t>
      </w:r>
      <w:r>
        <w:t>)</w:t>
      </w:r>
      <w:r>
        <w:rPr>
          <w:spacing w:val="-4"/>
        </w:rPr>
        <w:t xml:space="preserve"> </w:t>
      </w:r>
      <w:r>
        <w:t>venues.</w:t>
      </w:r>
      <w:r w:rsidR="00F93419">
        <w:t xml:space="preserve"> If a</w:t>
      </w:r>
      <w:r w:rsidR="00B90D5A">
        <w:t xml:space="preserve"> tie for first place results at any</w:t>
      </w:r>
      <w:r w:rsidR="00F93419">
        <w:t xml:space="preserve"> Tennessee Songwriters Week </w:t>
      </w:r>
      <w:r w:rsidR="00B90D5A">
        <w:t>round venue</w:t>
      </w:r>
      <w:r w:rsidR="00F93419">
        <w:t xml:space="preserve">, </w:t>
      </w:r>
      <w:r w:rsidR="00B90D5A">
        <w:t xml:space="preserve">the Judging panel will deliberate as a group in the presence of a </w:t>
      </w:r>
      <w:r w:rsidR="00E466C8">
        <w:t>Tennessee Department of Tourist Development team member to determine a winner based upon the above categories.</w:t>
      </w:r>
    </w:p>
    <w:p w14:paraId="0BC40ED4" w14:textId="77777777" w:rsidR="004A6757" w:rsidRDefault="004A6757">
      <w:pPr>
        <w:pStyle w:val="BodyText"/>
        <w:ind w:left="0"/>
      </w:pPr>
    </w:p>
    <w:p w14:paraId="44B0E523" w14:textId="61535532" w:rsidR="00DD52E4" w:rsidRDefault="00A5629E" w:rsidP="00DD52E4">
      <w:pPr>
        <w:pStyle w:val="BodyText"/>
        <w:ind w:right="114"/>
        <w:jc w:val="both"/>
        <w:rPr>
          <w:b/>
        </w:rPr>
      </w:pPr>
      <w:r>
        <w:t>The winner of each of the s</w:t>
      </w:r>
      <w:r w:rsidR="00742FB4">
        <w:t>even</w:t>
      </w:r>
      <w:r>
        <w:t xml:space="preserve"> (</w:t>
      </w:r>
      <w:r w:rsidR="00742FB4">
        <w:t>7</w:t>
      </w:r>
      <w:r>
        <w:t>) locations will receive the Prize as addressed below. Entrant must be present and complete a W-9</w:t>
      </w:r>
      <w:r w:rsidR="00FD0FB3">
        <w:t xml:space="preserve"> and/or appropriate federal income tax form</w:t>
      </w:r>
      <w:r w:rsidR="004A6278">
        <w:t xml:space="preserve"> and Affidavit of Eligibility and Liability/Publicity Release </w:t>
      </w:r>
      <w:r>
        <w:t>in order to win. If Entrant is not present or refuses to complete a W-9, the judging panel may select the entrant with the next highest score.</w:t>
      </w:r>
      <w:r w:rsidR="00DD52E4">
        <w:rPr>
          <w:b/>
        </w:rPr>
        <w:t xml:space="preserve"> </w:t>
      </w:r>
    </w:p>
    <w:p w14:paraId="02F4A15E" w14:textId="77777777" w:rsidR="00DD52E4" w:rsidRDefault="00DD52E4" w:rsidP="00DD52E4">
      <w:pPr>
        <w:pStyle w:val="BodyText"/>
        <w:ind w:right="114"/>
        <w:jc w:val="both"/>
        <w:rPr>
          <w:b/>
        </w:rPr>
      </w:pPr>
    </w:p>
    <w:p w14:paraId="4625AD72" w14:textId="515347C1" w:rsidR="00045D2D" w:rsidRDefault="00A5629E" w:rsidP="00DD52E4">
      <w:pPr>
        <w:pStyle w:val="BodyText"/>
        <w:ind w:right="114"/>
        <w:jc w:val="both"/>
        <w:rPr>
          <w:b/>
        </w:rPr>
      </w:pPr>
      <w:r>
        <w:rPr>
          <w:b/>
        </w:rPr>
        <w:t xml:space="preserve">PRIZE/APPROXIMATE RETAIL VALUE (“ARV”)/ODDS: </w:t>
      </w:r>
    </w:p>
    <w:p w14:paraId="013360E0" w14:textId="0518C7E9" w:rsidR="00045D2D" w:rsidRDefault="00045D2D" w:rsidP="00045D2D">
      <w:pPr>
        <w:pStyle w:val="BodyText"/>
        <w:ind w:right="114"/>
        <w:jc w:val="both"/>
      </w:pPr>
      <w:r>
        <w:t>The s</w:t>
      </w:r>
      <w:r w:rsidR="00742FB4">
        <w:t>even</w:t>
      </w:r>
      <w:r>
        <w:t xml:space="preserve"> (</w:t>
      </w:r>
      <w:r w:rsidR="00742FB4">
        <w:t>7</w:t>
      </w:r>
      <w:r>
        <w:t>) winning Entrants will play their original song</w:t>
      </w:r>
      <w:r w:rsidR="00C872EC">
        <w:t xml:space="preserve"> along with up to two (2) additional songs</w:t>
      </w:r>
      <w:r>
        <w:t xml:space="preserve"> at The Bluebird Cafe on</w:t>
      </w:r>
      <w:r w:rsidR="002A775B">
        <w:t xml:space="preserve"> Sunday, </w:t>
      </w:r>
      <w:r w:rsidR="00742FB4" w:rsidRPr="00672CB6">
        <w:t>March</w:t>
      </w:r>
      <w:r w:rsidR="001A0D03" w:rsidRPr="00672CB6">
        <w:t xml:space="preserve"> </w:t>
      </w:r>
      <w:r w:rsidR="002A775B" w:rsidRPr="00672CB6">
        <w:t>29</w:t>
      </w:r>
      <w:r w:rsidR="00E87EB6" w:rsidRPr="00672CB6">
        <w:t>,</w:t>
      </w:r>
      <w:r w:rsidR="001A0D03" w:rsidRPr="00672CB6">
        <w:t xml:space="preserve"> 202</w:t>
      </w:r>
      <w:r w:rsidR="002A775B" w:rsidRPr="00672CB6">
        <w:t>6</w:t>
      </w:r>
      <w:r>
        <w:t>, and will receive a</w:t>
      </w:r>
      <w:r>
        <w:rPr>
          <w:spacing w:val="-14"/>
        </w:rPr>
        <w:t xml:space="preserve"> </w:t>
      </w:r>
      <w:r w:rsidR="00E466C8">
        <w:t>poster</w:t>
      </w:r>
      <w:r w:rsidR="00E466C8">
        <w:rPr>
          <w:spacing w:val="-13"/>
        </w:rPr>
        <w:t xml:space="preserve"> </w:t>
      </w:r>
      <w:r>
        <w:t>to</w:t>
      </w:r>
      <w:r>
        <w:rPr>
          <w:spacing w:val="-13"/>
        </w:rPr>
        <w:t xml:space="preserve"> </w:t>
      </w:r>
      <w:r>
        <w:t>commemorate</w:t>
      </w:r>
      <w:r>
        <w:rPr>
          <w:spacing w:val="-15"/>
        </w:rPr>
        <w:t xml:space="preserve"> </w:t>
      </w:r>
      <w:r>
        <w:t>the</w:t>
      </w:r>
      <w:r>
        <w:rPr>
          <w:spacing w:val="-13"/>
        </w:rPr>
        <w:t xml:space="preserve"> </w:t>
      </w:r>
      <w:r>
        <w:t>experience.</w:t>
      </w:r>
      <w:r>
        <w:rPr>
          <w:spacing w:val="29"/>
        </w:rPr>
        <w:t xml:space="preserve"> </w:t>
      </w:r>
      <w:r>
        <w:t>All</w:t>
      </w:r>
      <w:r>
        <w:rPr>
          <w:spacing w:val="-15"/>
        </w:rPr>
        <w:t xml:space="preserve"> </w:t>
      </w:r>
      <w:r>
        <w:t>the</w:t>
      </w:r>
      <w:r>
        <w:rPr>
          <w:spacing w:val="-13"/>
        </w:rPr>
        <w:t xml:space="preserve"> </w:t>
      </w:r>
      <w:r>
        <w:t>specifications</w:t>
      </w:r>
      <w:r>
        <w:rPr>
          <w:spacing w:val="-15"/>
        </w:rPr>
        <w:t xml:space="preserve"> </w:t>
      </w:r>
      <w:r>
        <w:lastRenderedPageBreak/>
        <w:t>concerning</w:t>
      </w:r>
      <w:r>
        <w:rPr>
          <w:spacing w:val="-16"/>
        </w:rPr>
        <w:t xml:space="preserve"> </w:t>
      </w:r>
      <w:r>
        <w:t>performance</w:t>
      </w:r>
      <w:r>
        <w:rPr>
          <w:spacing w:val="-13"/>
        </w:rPr>
        <w:t xml:space="preserve"> </w:t>
      </w:r>
      <w:r>
        <w:t>as</w:t>
      </w:r>
      <w:r>
        <w:rPr>
          <w:spacing w:val="-13"/>
        </w:rPr>
        <w:t xml:space="preserve"> </w:t>
      </w:r>
      <w:r>
        <w:t>indicated</w:t>
      </w:r>
      <w:r>
        <w:rPr>
          <w:spacing w:val="-15"/>
        </w:rPr>
        <w:t xml:space="preserve"> </w:t>
      </w:r>
      <w:r>
        <w:t>above will</w:t>
      </w:r>
      <w:r>
        <w:rPr>
          <w:spacing w:val="-10"/>
        </w:rPr>
        <w:t xml:space="preserve"> </w:t>
      </w:r>
      <w:r>
        <w:t>apply</w:t>
      </w:r>
      <w:r>
        <w:rPr>
          <w:spacing w:val="-11"/>
        </w:rPr>
        <w:t xml:space="preserve"> </w:t>
      </w:r>
      <w:r>
        <w:t>to</w:t>
      </w:r>
      <w:r>
        <w:rPr>
          <w:spacing w:val="-10"/>
        </w:rPr>
        <w:t xml:space="preserve"> </w:t>
      </w:r>
      <w:r>
        <w:t>the</w:t>
      </w:r>
      <w:r>
        <w:rPr>
          <w:spacing w:val="-11"/>
        </w:rPr>
        <w:t xml:space="preserve"> </w:t>
      </w:r>
      <w:r>
        <w:t>instant</w:t>
      </w:r>
      <w:r>
        <w:rPr>
          <w:spacing w:val="-7"/>
        </w:rPr>
        <w:t xml:space="preserve"> </w:t>
      </w:r>
      <w:r>
        <w:t>performance,</w:t>
      </w:r>
      <w:r>
        <w:rPr>
          <w:spacing w:val="-8"/>
        </w:rPr>
        <w:t xml:space="preserve"> </w:t>
      </w:r>
      <w:r>
        <w:t>absent</w:t>
      </w:r>
      <w:r>
        <w:rPr>
          <w:spacing w:val="-9"/>
        </w:rPr>
        <w:t xml:space="preserve"> </w:t>
      </w:r>
      <w:r>
        <w:t>judging.</w:t>
      </w:r>
      <w:r>
        <w:rPr>
          <w:spacing w:val="38"/>
        </w:rPr>
        <w:t xml:space="preserve"> </w:t>
      </w:r>
    </w:p>
    <w:p w14:paraId="5C1A8A2A" w14:textId="77777777" w:rsidR="00045D2D" w:rsidRPr="005B3525" w:rsidRDefault="00045D2D" w:rsidP="008C22D5">
      <w:pPr>
        <w:pStyle w:val="BodyText"/>
        <w:spacing w:before="79"/>
        <w:ind w:left="0" w:right="114"/>
        <w:jc w:val="both"/>
        <w:rPr>
          <w:b/>
        </w:rPr>
      </w:pPr>
    </w:p>
    <w:p w14:paraId="1ECF2E85" w14:textId="6512CA93" w:rsidR="002275B4" w:rsidRPr="00402108" w:rsidRDefault="00A5629E" w:rsidP="00D36E3B">
      <w:pPr>
        <w:pStyle w:val="NoSpacing"/>
        <w:rPr>
          <w:rFonts w:ascii="Times New Roman" w:hAnsi="Times New Roman" w:cs="Times New Roman"/>
        </w:rPr>
      </w:pPr>
      <w:r w:rsidRPr="00402108">
        <w:rPr>
          <w:rFonts w:ascii="Times New Roman" w:hAnsi="Times New Roman" w:cs="Times New Roman"/>
        </w:rPr>
        <w:t>Each of the s</w:t>
      </w:r>
      <w:r w:rsidR="00742FB4" w:rsidRPr="00402108">
        <w:rPr>
          <w:rFonts w:ascii="Times New Roman" w:hAnsi="Times New Roman" w:cs="Times New Roman"/>
        </w:rPr>
        <w:t>even</w:t>
      </w:r>
      <w:r w:rsidRPr="00402108">
        <w:rPr>
          <w:rFonts w:ascii="Times New Roman" w:hAnsi="Times New Roman" w:cs="Times New Roman"/>
        </w:rPr>
        <w:t xml:space="preserve"> (</w:t>
      </w:r>
      <w:r w:rsidR="00742FB4" w:rsidRPr="00402108">
        <w:rPr>
          <w:rFonts w:ascii="Times New Roman" w:hAnsi="Times New Roman" w:cs="Times New Roman"/>
        </w:rPr>
        <w:t>7</w:t>
      </w:r>
      <w:r w:rsidRPr="00402108">
        <w:rPr>
          <w:rFonts w:ascii="Times New Roman" w:hAnsi="Times New Roman" w:cs="Times New Roman"/>
        </w:rPr>
        <w:t>) prize winners will receive</w:t>
      </w:r>
      <w:r w:rsidRPr="00402108">
        <w:rPr>
          <w:rFonts w:ascii="Times New Roman" w:hAnsi="Times New Roman" w:cs="Times New Roman"/>
          <w:spacing w:val="-1"/>
        </w:rPr>
        <w:t xml:space="preserve"> </w:t>
      </w:r>
      <w:r w:rsidR="002275B4" w:rsidRPr="00402108">
        <w:rPr>
          <w:rFonts w:ascii="Times New Roman" w:hAnsi="Times New Roman" w:cs="Times New Roman"/>
        </w:rPr>
        <w:t>the following prize package</w:t>
      </w:r>
      <w:r w:rsidR="00BA5586" w:rsidRPr="00402108">
        <w:rPr>
          <w:rFonts w:ascii="Times New Roman" w:hAnsi="Times New Roman" w:cs="Times New Roman"/>
        </w:rPr>
        <w:t>, approximate retail valu</w:t>
      </w:r>
      <w:r w:rsidR="005B6359" w:rsidRPr="00402108">
        <w:rPr>
          <w:rFonts w:ascii="Times New Roman" w:hAnsi="Times New Roman" w:cs="Times New Roman"/>
        </w:rPr>
        <w:t>e</w:t>
      </w:r>
      <w:r w:rsidR="00BA5586" w:rsidRPr="00402108">
        <w:rPr>
          <w:rFonts w:ascii="Times New Roman" w:hAnsi="Times New Roman" w:cs="Times New Roman"/>
        </w:rPr>
        <w:t>– (“ARV”): $</w:t>
      </w:r>
      <w:r w:rsidR="00496A65">
        <w:rPr>
          <w:rFonts w:ascii="Times New Roman" w:hAnsi="Times New Roman" w:cs="Times New Roman"/>
        </w:rPr>
        <w:t>1649.00</w:t>
      </w:r>
      <w:r w:rsidR="002275B4" w:rsidRPr="00402108">
        <w:rPr>
          <w:rFonts w:ascii="Times New Roman" w:hAnsi="Times New Roman" w:cs="Times New Roman"/>
        </w:rPr>
        <w:t>:</w:t>
      </w:r>
    </w:p>
    <w:p w14:paraId="070EB558" w14:textId="24F69B21" w:rsidR="00DA491E" w:rsidRPr="00BA42CB" w:rsidRDefault="00D36E3B" w:rsidP="00BA42CB">
      <w:pPr>
        <w:pStyle w:val="NoSpacing"/>
        <w:numPr>
          <w:ilvl w:val="0"/>
          <w:numId w:val="5"/>
        </w:numPr>
        <w:rPr>
          <w:rFonts w:ascii="Times New Roman" w:hAnsi="Times New Roman" w:cs="Times New Roman"/>
        </w:rPr>
      </w:pPr>
      <w:r w:rsidRPr="00402108">
        <w:rPr>
          <w:rFonts w:ascii="Times New Roman" w:hAnsi="Times New Roman" w:cs="Times New Roman"/>
        </w:rPr>
        <w:t xml:space="preserve">Two (2) night hotel stay at a hotel located near </w:t>
      </w:r>
      <w:r w:rsidR="00A0029D" w:rsidRPr="00402108">
        <w:rPr>
          <w:rFonts w:ascii="Times New Roman" w:hAnsi="Times New Roman" w:cs="Times New Roman"/>
        </w:rPr>
        <w:t xml:space="preserve">The Bluebird Cafe </w:t>
      </w:r>
      <w:r w:rsidR="001A0D03" w:rsidRPr="00672CB6">
        <w:rPr>
          <w:rFonts w:ascii="Times New Roman" w:hAnsi="Times New Roman" w:cs="Times New Roman"/>
        </w:rPr>
        <w:t xml:space="preserve">March </w:t>
      </w:r>
      <w:r w:rsidR="00E87EB6" w:rsidRPr="00672CB6">
        <w:rPr>
          <w:rFonts w:ascii="Times New Roman" w:hAnsi="Times New Roman" w:cs="Times New Roman"/>
        </w:rPr>
        <w:t>29</w:t>
      </w:r>
      <w:r w:rsidR="001A0D03" w:rsidRPr="00672CB6">
        <w:rPr>
          <w:rFonts w:ascii="Times New Roman" w:hAnsi="Times New Roman" w:cs="Times New Roman"/>
        </w:rPr>
        <w:t xml:space="preserve">, </w:t>
      </w:r>
      <w:r w:rsidR="001C69E1" w:rsidRPr="00672CB6">
        <w:rPr>
          <w:rFonts w:ascii="Times New Roman" w:hAnsi="Times New Roman" w:cs="Times New Roman"/>
        </w:rPr>
        <w:t>2026,</w:t>
      </w:r>
      <w:r w:rsidR="001A0D03" w:rsidRPr="00672CB6">
        <w:rPr>
          <w:rFonts w:ascii="Times New Roman" w:hAnsi="Times New Roman" w:cs="Times New Roman"/>
        </w:rPr>
        <w:t xml:space="preserve"> and March </w:t>
      </w:r>
      <w:r w:rsidR="00E87EB6" w:rsidRPr="00672CB6">
        <w:rPr>
          <w:rFonts w:ascii="Times New Roman" w:hAnsi="Times New Roman" w:cs="Times New Roman"/>
        </w:rPr>
        <w:t>30</w:t>
      </w:r>
      <w:r w:rsidR="001A0D03" w:rsidRPr="00672CB6">
        <w:rPr>
          <w:rFonts w:ascii="Times New Roman" w:hAnsi="Times New Roman" w:cs="Times New Roman"/>
        </w:rPr>
        <w:t>, 202</w:t>
      </w:r>
      <w:r w:rsidR="002A775B" w:rsidRPr="00672CB6">
        <w:rPr>
          <w:rFonts w:ascii="Times New Roman" w:hAnsi="Times New Roman" w:cs="Times New Roman"/>
        </w:rPr>
        <w:t>6</w:t>
      </w:r>
      <w:r w:rsidR="005B6359" w:rsidRPr="00402108">
        <w:rPr>
          <w:rFonts w:ascii="Times New Roman" w:hAnsi="Times New Roman" w:cs="Times New Roman"/>
        </w:rPr>
        <w:t>, ($450.00)</w:t>
      </w:r>
      <w:r w:rsidR="00A0029D" w:rsidRPr="00402108">
        <w:rPr>
          <w:rFonts w:ascii="Times New Roman" w:hAnsi="Times New Roman" w:cs="Times New Roman"/>
        </w:rPr>
        <w:t>.</w:t>
      </w:r>
    </w:p>
    <w:p w14:paraId="7BD3EA85" w14:textId="1763382B" w:rsidR="00E71942" w:rsidRPr="00402108" w:rsidRDefault="00E71942" w:rsidP="00DA491E">
      <w:pPr>
        <w:pStyle w:val="NoSpacing"/>
        <w:numPr>
          <w:ilvl w:val="0"/>
          <w:numId w:val="5"/>
        </w:numPr>
        <w:rPr>
          <w:rFonts w:ascii="Times New Roman" w:hAnsi="Times New Roman" w:cs="Times New Roman"/>
        </w:rPr>
      </w:pPr>
      <w:r w:rsidRPr="00402108">
        <w:rPr>
          <w:rFonts w:ascii="Times New Roman" w:hAnsi="Times New Roman" w:cs="Times New Roman"/>
        </w:rPr>
        <w:t>Workshop with The Bluebird Cafe Team on songwriting, ($</w:t>
      </w:r>
      <w:r w:rsidR="00023128">
        <w:rPr>
          <w:rFonts w:ascii="Times New Roman" w:hAnsi="Times New Roman" w:cs="Times New Roman"/>
        </w:rPr>
        <w:t>75</w:t>
      </w:r>
      <w:r w:rsidRPr="00402108">
        <w:rPr>
          <w:rFonts w:ascii="Times New Roman" w:hAnsi="Times New Roman" w:cs="Times New Roman"/>
        </w:rPr>
        <w:t>.00)</w:t>
      </w:r>
      <w:r w:rsidR="00496A65">
        <w:rPr>
          <w:rFonts w:ascii="Times New Roman" w:hAnsi="Times New Roman" w:cs="Times New Roman"/>
        </w:rPr>
        <w:t>.</w:t>
      </w:r>
    </w:p>
    <w:p w14:paraId="5503385C" w14:textId="546E91B4" w:rsidR="00DA491E" w:rsidRPr="00402108" w:rsidRDefault="00DA491E" w:rsidP="00DA491E">
      <w:pPr>
        <w:pStyle w:val="NoSpacing"/>
        <w:numPr>
          <w:ilvl w:val="0"/>
          <w:numId w:val="5"/>
        </w:numPr>
        <w:rPr>
          <w:rFonts w:ascii="Times New Roman" w:hAnsi="Times New Roman" w:cs="Times New Roman"/>
        </w:rPr>
      </w:pPr>
      <w:r w:rsidRPr="00402108">
        <w:rPr>
          <w:rFonts w:ascii="Times New Roman" w:hAnsi="Times New Roman" w:cs="Times New Roman"/>
        </w:rPr>
        <w:t>M</w:t>
      </w:r>
      <w:r w:rsidR="00000D80" w:rsidRPr="00402108">
        <w:rPr>
          <w:rFonts w:ascii="Times New Roman" w:hAnsi="Times New Roman" w:cs="Times New Roman"/>
        </w:rPr>
        <w:t>embership to the Nashville Songwriters Association International (“NSAI”) which will include mentoring sessions</w:t>
      </w:r>
      <w:r w:rsidR="00DC7BEA" w:rsidRPr="00402108">
        <w:rPr>
          <w:rFonts w:ascii="Times New Roman" w:hAnsi="Times New Roman" w:cs="Times New Roman"/>
        </w:rPr>
        <w:t xml:space="preserve"> </w:t>
      </w:r>
      <w:r w:rsidRPr="00402108">
        <w:rPr>
          <w:rFonts w:ascii="Times New Roman" w:hAnsi="Times New Roman" w:cs="Times New Roman"/>
        </w:rPr>
        <w:t xml:space="preserve">and </w:t>
      </w:r>
      <w:r w:rsidR="00DC7BEA" w:rsidRPr="00402108">
        <w:rPr>
          <w:rFonts w:ascii="Times New Roman" w:hAnsi="Times New Roman" w:cs="Times New Roman"/>
        </w:rPr>
        <w:t>a workshop</w:t>
      </w:r>
      <w:r w:rsidR="005B6359" w:rsidRPr="00402108">
        <w:rPr>
          <w:rFonts w:ascii="Times New Roman" w:hAnsi="Times New Roman" w:cs="Times New Roman"/>
        </w:rPr>
        <w:t>, ($225.00)</w:t>
      </w:r>
    </w:p>
    <w:p w14:paraId="61BA9886" w14:textId="20A65CDA" w:rsidR="00DA491E" w:rsidRPr="00402108" w:rsidRDefault="00496A65" w:rsidP="00DA491E">
      <w:pPr>
        <w:pStyle w:val="NoSpacing"/>
        <w:numPr>
          <w:ilvl w:val="0"/>
          <w:numId w:val="5"/>
        </w:numPr>
        <w:rPr>
          <w:rFonts w:ascii="Times New Roman" w:hAnsi="Times New Roman" w:cs="Times New Roman"/>
        </w:rPr>
      </w:pPr>
      <w:r>
        <w:rPr>
          <w:rFonts w:ascii="Times New Roman" w:hAnsi="Times New Roman" w:cs="Times New Roman"/>
        </w:rPr>
        <w:t>Gift card, ($100.00)</w:t>
      </w:r>
      <w:r w:rsidR="00000D80" w:rsidRPr="00402108">
        <w:rPr>
          <w:rFonts w:ascii="Times New Roman" w:hAnsi="Times New Roman" w:cs="Times New Roman"/>
        </w:rPr>
        <w:t>.</w:t>
      </w:r>
    </w:p>
    <w:p w14:paraId="573F5802" w14:textId="1769F283" w:rsidR="00000D80" w:rsidRDefault="00DA491E" w:rsidP="00172DEB">
      <w:pPr>
        <w:pStyle w:val="NoSpacing"/>
        <w:numPr>
          <w:ilvl w:val="0"/>
          <w:numId w:val="5"/>
        </w:numPr>
      </w:pPr>
      <w:r w:rsidRPr="00402108">
        <w:rPr>
          <w:rFonts w:ascii="Times New Roman" w:hAnsi="Times New Roman" w:cs="Times New Roman"/>
        </w:rPr>
        <w:t>B</w:t>
      </w:r>
      <w:r w:rsidR="00000D80" w:rsidRPr="00402108">
        <w:rPr>
          <w:rFonts w:ascii="Times New Roman" w:hAnsi="Times New Roman" w:cs="Times New Roman"/>
        </w:rPr>
        <w:t>randed commemorative guitar</w:t>
      </w:r>
      <w:r w:rsidR="005B6359" w:rsidRPr="00402108">
        <w:rPr>
          <w:rFonts w:ascii="Times New Roman" w:hAnsi="Times New Roman" w:cs="Times New Roman"/>
        </w:rPr>
        <w:t>, ($799.00)</w:t>
      </w:r>
      <w:r w:rsidR="00A5629E" w:rsidRPr="00402108">
        <w:rPr>
          <w:rFonts w:ascii="Times New Roman" w:hAnsi="Times New Roman" w:cs="Times New Roman"/>
        </w:rPr>
        <w:t>.</w:t>
      </w:r>
    </w:p>
    <w:p w14:paraId="3228607D" w14:textId="5ABA05E8" w:rsidR="004A6757" w:rsidRDefault="00A5629E" w:rsidP="001A0D03">
      <w:pPr>
        <w:pStyle w:val="BodyText"/>
        <w:spacing w:before="79"/>
        <w:ind w:left="0" w:right="114"/>
        <w:jc w:val="both"/>
      </w:pPr>
      <w:r>
        <w:t>The</w:t>
      </w:r>
      <w:r>
        <w:rPr>
          <w:spacing w:val="-7"/>
        </w:rPr>
        <w:t xml:space="preserve"> </w:t>
      </w:r>
      <w:r>
        <w:t>prize</w:t>
      </w:r>
      <w:r>
        <w:rPr>
          <w:spacing w:val="-7"/>
        </w:rPr>
        <w:t xml:space="preserve"> </w:t>
      </w:r>
      <w:r>
        <w:t>may</w:t>
      </w:r>
      <w:r>
        <w:rPr>
          <w:spacing w:val="-10"/>
        </w:rPr>
        <w:t xml:space="preserve"> </w:t>
      </w:r>
      <w:r>
        <w:t>not</w:t>
      </w:r>
      <w:r>
        <w:rPr>
          <w:spacing w:val="-7"/>
        </w:rPr>
        <w:t xml:space="preserve"> </w:t>
      </w:r>
      <w:r>
        <w:t>be</w:t>
      </w:r>
      <w:r>
        <w:rPr>
          <w:spacing w:val="-7"/>
        </w:rPr>
        <w:t xml:space="preserve"> </w:t>
      </w:r>
      <w:r>
        <w:t>exchanged</w:t>
      </w:r>
      <w:r>
        <w:rPr>
          <w:spacing w:val="-5"/>
        </w:rPr>
        <w:t xml:space="preserve"> </w:t>
      </w:r>
      <w:r>
        <w:t>and</w:t>
      </w:r>
      <w:r>
        <w:rPr>
          <w:spacing w:val="-7"/>
        </w:rPr>
        <w:t xml:space="preserve"> </w:t>
      </w:r>
      <w:r>
        <w:t>any</w:t>
      </w:r>
      <w:r>
        <w:rPr>
          <w:spacing w:val="-10"/>
        </w:rPr>
        <w:t xml:space="preserve"> </w:t>
      </w:r>
      <w:r>
        <w:t>changes</w:t>
      </w:r>
      <w:r>
        <w:rPr>
          <w:spacing w:val="-7"/>
        </w:rPr>
        <w:t xml:space="preserve"> </w:t>
      </w:r>
      <w:r>
        <w:t>to</w:t>
      </w:r>
      <w:r>
        <w:rPr>
          <w:spacing w:val="-6"/>
        </w:rPr>
        <w:t xml:space="preserve"> </w:t>
      </w:r>
      <w:r>
        <w:t>the</w:t>
      </w:r>
      <w:r>
        <w:rPr>
          <w:spacing w:val="-7"/>
        </w:rPr>
        <w:t xml:space="preserve"> </w:t>
      </w:r>
      <w:r w:rsidRPr="00672CB6">
        <w:t>March</w:t>
      </w:r>
      <w:r w:rsidRPr="00672CB6">
        <w:rPr>
          <w:spacing w:val="-7"/>
        </w:rPr>
        <w:t xml:space="preserve"> </w:t>
      </w:r>
      <w:r w:rsidR="002A775B" w:rsidRPr="00672CB6">
        <w:rPr>
          <w:spacing w:val="-7"/>
        </w:rPr>
        <w:t>29</w:t>
      </w:r>
      <w:r w:rsidR="00D40A12" w:rsidRPr="00672CB6">
        <w:rPr>
          <w:spacing w:val="-7"/>
        </w:rPr>
        <w:t xml:space="preserve">, </w:t>
      </w:r>
      <w:r w:rsidR="001C69E1" w:rsidRPr="00672CB6">
        <w:rPr>
          <w:spacing w:val="-7"/>
        </w:rPr>
        <w:t>20</w:t>
      </w:r>
      <w:r w:rsidR="001C69E1" w:rsidRPr="00672CB6">
        <w:t>26,</w:t>
      </w:r>
      <w:r>
        <w:rPr>
          <w:spacing w:val="-9"/>
        </w:rPr>
        <w:t xml:space="preserve"> </w:t>
      </w:r>
      <w:r>
        <w:t>date</w:t>
      </w:r>
      <w:r>
        <w:rPr>
          <w:spacing w:val="-6"/>
        </w:rPr>
        <w:t xml:space="preserve"> </w:t>
      </w:r>
      <w:r>
        <w:t>are</w:t>
      </w:r>
      <w:r>
        <w:rPr>
          <w:spacing w:val="-7"/>
        </w:rPr>
        <w:t xml:space="preserve"> </w:t>
      </w:r>
      <w:r>
        <w:t>at</w:t>
      </w:r>
      <w:r>
        <w:rPr>
          <w:spacing w:val="-9"/>
        </w:rPr>
        <w:t xml:space="preserve"> </w:t>
      </w:r>
      <w:r>
        <w:t>the</w:t>
      </w:r>
      <w:r>
        <w:rPr>
          <w:spacing w:val="-7"/>
        </w:rPr>
        <w:t xml:space="preserve"> </w:t>
      </w:r>
      <w:r>
        <w:t>discre</w:t>
      </w:r>
      <w:r w:rsidR="007322AD">
        <w:t>tion of The</w:t>
      </w:r>
      <w:r>
        <w:t xml:space="preserve"> Bluebird Cafe. </w:t>
      </w:r>
      <w:r w:rsidR="00045D2D" w:rsidRPr="005B6359">
        <w:t>The</w:t>
      </w:r>
      <w:r w:rsidR="00045D2D" w:rsidRPr="005B6359">
        <w:rPr>
          <w:spacing w:val="-4"/>
        </w:rPr>
        <w:t xml:space="preserve"> </w:t>
      </w:r>
      <w:r w:rsidR="00045D2D" w:rsidRPr="005B6359">
        <w:t>s</w:t>
      </w:r>
      <w:r w:rsidR="00742FB4" w:rsidRPr="005B6359">
        <w:t>even</w:t>
      </w:r>
      <w:r w:rsidR="00045D2D" w:rsidRPr="005B6359">
        <w:rPr>
          <w:spacing w:val="-11"/>
        </w:rPr>
        <w:t xml:space="preserve"> </w:t>
      </w:r>
      <w:r w:rsidR="00045D2D" w:rsidRPr="005B6359">
        <w:t>(</w:t>
      </w:r>
      <w:r w:rsidR="00742FB4" w:rsidRPr="005B6359">
        <w:t>7</w:t>
      </w:r>
      <w:r w:rsidR="00045D2D" w:rsidRPr="005B6359">
        <w:t>)</w:t>
      </w:r>
      <w:r w:rsidR="00045D2D" w:rsidRPr="005B6359">
        <w:rPr>
          <w:spacing w:val="-7"/>
        </w:rPr>
        <w:t xml:space="preserve"> </w:t>
      </w:r>
      <w:r w:rsidR="00045D2D" w:rsidRPr="005B6359">
        <w:t>winners</w:t>
      </w:r>
      <w:r w:rsidR="00045D2D" w:rsidRPr="005B6359">
        <w:rPr>
          <w:spacing w:val="-8"/>
        </w:rPr>
        <w:t xml:space="preserve"> </w:t>
      </w:r>
      <w:r w:rsidR="00045D2D" w:rsidRPr="005B6359">
        <w:t>performing</w:t>
      </w:r>
      <w:r w:rsidR="00045D2D" w:rsidRPr="005B6359">
        <w:rPr>
          <w:spacing w:val="-10"/>
        </w:rPr>
        <w:t xml:space="preserve"> </w:t>
      </w:r>
      <w:r w:rsidR="00045D2D" w:rsidRPr="005B6359">
        <w:t>at</w:t>
      </w:r>
      <w:r w:rsidR="00045D2D" w:rsidRPr="005B6359">
        <w:rPr>
          <w:spacing w:val="-7"/>
        </w:rPr>
        <w:t xml:space="preserve"> </w:t>
      </w:r>
      <w:r w:rsidR="00045D2D" w:rsidRPr="005B6359">
        <w:t>The</w:t>
      </w:r>
      <w:r w:rsidR="00045D2D" w:rsidRPr="005B6359">
        <w:rPr>
          <w:spacing w:val="-8"/>
        </w:rPr>
        <w:t xml:space="preserve"> </w:t>
      </w:r>
      <w:r w:rsidR="00045D2D" w:rsidRPr="005B6359">
        <w:t>Bluebird</w:t>
      </w:r>
      <w:r w:rsidR="00045D2D" w:rsidRPr="005B6359">
        <w:rPr>
          <w:spacing w:val="-8"/>
        </w:rPr>
        <w:t xml:space="preserve"> </w:t>
      </w:r>
      <w:r w:rsidR="00045D2D" w:rsidRPr="005B6359">
        <w:t>Cafe will receive no additional prizes, compensation, etc. as associated with the instant</w:t>
      </w:r>
      <w:r w:rsidR="00045D2D" w:rsidRPr="005B6359">
        <w:rPr>
          <w:spacing w:val="-17"/>
        </w:rPr>
        <w:t xml:space="preserve"> </w:t>
      </w:r>
      <w:r w:rsidR="00045D2D" w:rsidRPr="005B6359">
        <w:t>Contest.</w:t>
      </w:r>
    </w:p>
    <w:p w14:paraId="2E820381" w14:textId="77777777" w:rsidR="00DC7BEA" w:rsidRDefault="00DC7BEA">
      <w:pPr>
        <w:pStyle w:val="BodyText"/>
        <w:ind w:left="0"/>
      </w:pPr>
    </w:p>
    <w:p w14:paraId="520A6D75" w14:textId="5DC3D990" w:rsidR="004A6757" w:rsidRDefault="00A5629E">
      <w:pPr>
        <w:pStyle w:val="Heading1"/>
        <w:spacing w:before="1"/>
        <w:ind w:right="117"/>
      </w:pPr>
      <w:r>
        <w:t xml:space="preserve">Odds of receiving a </w:t>
      </w:r>
      <w:r w:rsidR="001C69E1">
        <w:t>Sign-up</w:t>
      </w:r>
      <w:r>
        <w:t xml:space="preserve"> spot will depend on the number of individuals entering. Further odds</w:t>
      </w:r>
      <w:r>
        <w:rPr>
          <w:spacing w:val="-30"/>
        </w:rPr>
        <w:t xml:space="preserve"> </w:t>
      </w:r>
      <w:r>
        <w:t xml:space="preserve">of winning the Prize once selected will be a </w:t>
      </w:r>
      <w:r w:rsidRPr="00BA42CB">
        <w:t xml:space="preserve">1 in </w:t>
      </w:r>
      <w:r w:rsidR="000E54F9" w:rsidRPr="00BA42CB">
        <w:t>1</w:t>
      </w:r>
      <w:r w:rsidR="00CD054C">
        <w:t>0</w:t>
      </w:r>
      <w:r w:rsidRPr="00BA42CB">
        <w:t>00</w:t>
      </w:r>
      <w:r>
        <w:t xml:space="preserve"> chance dependent upon the subjective selection criteria as set out</w:t>
      </w:r>
      <w:r>
        <w:rPr>
          <w:spacing w:val="-3"/>
        </w:rPr>
        <w:t xml:space="preserve"> </w:t>
      </w:r>
      <w:r>
        <w:t>above.</w:t>
      </w:r>
    </w:p>
    <w:p w14:paraId="7515F75E" w14:textId="77777777" w:rsidR="004A6757" w:rsidRDefault="004A6757">
      <w:pPr>
        <w:pStyle w:val="BodyText"/>
        <w:ind w:left="0"/>
        <w:rPr>
          <w:b/>
        </w:rPr>
      </w:pPr>
    </w:p>
    <w:p w14:paraId="66BFD77E" w14:textId="5C7BCEE6" w:rsidR="004A6757" w:rsidRDefault="00A5629E">
      <w:pPr>
        <w:pStyle w:val="BodyText"/>
        <w:spacing w:before="1"/>
        <w:ind w:right="116"/>
        <w:jc w:val="both"/>
      </w:pPr>
      <w:r>
        <w:rPr>
          <w:b/>
        </w:rPr>
        <w:t xml:space="preserve">NOTIFICATION AND VERIFICATION: </w:t>
      </w:r>
      <w:r>
        <w:t>Following closure of the sign</w:t>
      </w:r>
      <w:r w:rsidR="005F02BB">
        <w:t>-</w:t>
      </w:r>
      <w:r>
        <w:t xml:space="preserve">up period, successful Entrants will be notified via phone or email by the Venue to which they are assigned. Entrants that move forward from the Qualifying Round to Tennessee Songwriters Week Showcase will be notified </w:t>
      </w:r>
      <w:r w:rsidR="0001124F">
        <w:t>following the conclusion of</w:t>
      </w:r>
      <w:r>
        <w:t xml:space="preserve"> performance</w:t>
      </w:r>
      <w:r w:rsidR="0001124F">
        <w:t>s</w:t>
      </w:r>
      <w:r>
        <w:t xml:space="preserve"> </w:t>
      </w:r>
      <w:r w:rsidR="0001124F">
        <w:t>hosted by the</w:t>
      </w:r>
      <w:r>
        <w:t xml:space="preserve"> respective venue. Successful </w:t>
      </w:r>
      <w:r w:rsidR="004D67E7">
        <w:t xml:space="preserve">Entrants </w:t>
      </w:r>
      <w:r>
        <w:t>should contact the respective assigned venue with any questions.</w:t>
      </w:r>
    </w:p>
    <w:p w14:paraId="68BAF0D6" w14:textId="77777777" w:rsidR="004A6757" w:rsidRDefault="004A6757">
      <w:pPr>
        <w:pStyle w:val="BodyText"/>
        <w:spacing w:before="10"/>
        <w:ind w:left="0"/>
        <w:rPr>
          <w:sz w:val="21"/>
        </w:rPr>
      </w:pPr>
    </w:p>
    <w:p w14:paraId="66B62971" w14:textId="65102402" w:rsidR="004A6757" w:rsidRDefault="00A5629E">
      <w:pPr>
        <w:pStyle w:val="BodyText"/>
        <w:ind w:right="117"/>
        <w:jc w:val="both"/>
      </w:pPr>
      <w:r>
        <w:t xml:space="preserve">If an Entrant is found to be ineligible or not in compliance with these rules at any time during the contest </w:t>
      </w:r>
      <w:r w:rsidR="001C69E1">
        <w:t>period,</w:t>
      </w:r>
      <w:r>
        <w:t xml:space="preserve"> that Entrant will be disqualified.</w:t>
      </w:r>
    </w:p>
    <w:p w14:paraId="7560BCDF" w14:textId="77777777" w:rsidR="004A6757" w:rsidRDefault="004A6757">
      <w:pPr>
        <w:pStyle w:val="BodyText"/>
        <w:spacing w:before="2"/>
        <w:ind w:left="0"/>
      </w:pPr>
    </w:p>
    <w:p w14:paraId="1B3ABBA3" w14:textId="21D74F39" w:rsidR="004A6757" w:rsidRDefault="00A5629E">
      <w:pPr>
        <w:pStyle w:val="BodyText"/>
        <w:ind w:right="113"/>
        <w:jc w:val="both"/>
      </w:pPr>
      <w:r>
        <w:t>Each of the s</w:t>
      </w:r>
      <w:r w:rsidR="00742FB4">
        <w:t>even</w:t>
      </w:r>
      <w:r>
        <w:t xml:space="preserve"> (</w:t>
      </w:r>
      <w:r w:rsidR="00742FB4">
        <w:t>7</w:t>
      </w:r>
      <w:r>
        <w:t>) winners from the Tennessee Songwriters Week Showcase must be present during the announcement at the venue on the date of the performance in order to win. The s</w:t>
      </w:r>
      <w:r w:rsidR="00742FB4">
        <w:t>even</w:t>
      </w:r>
      <w:r>
        <w:t xml:space="preserve"> (</w:t>
      </w:r>
      <w:r w:rsidR="00742FB4">
        <w:t>7</w:t>
      </w:r>
      <w:r>
        <w:t xml:space="preserve">) winners will be required to complete a W-9 form for tax filing purposes, providing their Social Security number and an Affidavit of Eligibility and Liability/Publicity Release (the “Affidavit”). </w:t>
      </w:r>
    </w:p>
    <w:p w14:paraId="373D232C" w14:textId="77777777" w:rsidR="004A6757" w:rsidRDefault="004A6757">
      <w:pPr>
        <w:pStyle w:val="BodyText"/>
        <w:spacing w:before="9"/>
        <w:ind w:left="0"/>
        <w:rPr>
          <w:sz w:val="21"/>
        </w:rPr>
      </w:pPr>
    </w:p>
    <w:p w14:paraId="3F7B2959" w14:textId="14BD4392" w:rsidR="004A6757" w:rsidRDefault="00A5629E">
      <w:pPr>
        <w:pStyle w:val="BodyText"/>
        <w:spacing w:before="1"/>
        <w:ind w:right="124"/>
        <w:jc w:val="both"/>
      </w:pPr>
      <w:r>
        <w:t xml:space="preserve">Non-compliance with this requirement will result in forfeiture and the </w:t>
      </w:r>
      <w:r w:rsidR="00894F18">
        <w:t>E</w:t>
      </w:r>
      <w:r>
        <w:t>ntrant with the next highest score from that venue will be selected, this should occur in real time at the venue.</w:t>
      </w:r>
    </w:p>
    <w:p w14:paraId="72EE176B" w14:textId="77777777" w:rsidR="004A6757" w:rsidRDefault="004A6757">
      <w:pPr>
        <w:pStyle w:val="BodyText"/>
        <w:spacing w:before="1"/>
        <w:ind w:left="0"/>
      </w:pPr>
    </w:p>
    <w:p w14:paraId="330546C7" w14:textId="77777777" w:rsidR="004A6757" w:rsidRDefault="00A5629E">
      <w:pPr>
        <w:pStyle w:val="Heading1"/>
        <w:spacing w:before="1" w:line="252" w:lineRule="exact"/>
      </w:pPr>
      <w:r>
        <w:t>PRIZE CONDITIONS:</w:t>
      </w:r>
    </w:p>
    <w:p w14:paraId="6C791123" w14:textId="5C070A82" w:rsidR="004A6757" w:rsidRDefault="00A5629E">
      <w:pPr>
        <w:pStyle w:val="BodyText"/>
        <w:ind w:right="113"/>
        <w:jc w:val="both"/>
      </w:pPr>
      <w:r>
        <w:t xml:space="preserve">Please visit </w:t>
      </w:r>
      <w:hyperlink r:id="rId9">
        <w:r>
          <w:t>www.</w:t>
        </w:r>
      </w:hyperlink>
      <w:r>
        <w:t>https://bluebirdcafe.com/, to read about frequently asked questions regarding The Bluebird Cafe. Prize is not assignable or transferable although Sponsors reserve the right to substitute a prize of equal or greater value due to unavailability</w:t>
      </w:r>
      <w:r w:rsidR="00F7355E">
        <w:t xml:space="preserve"> or to hold performances on substitute dates due to pandemic</w:t>
      </w:r>
      <w:r w:rsidR="002A5586">
        <w:t xml:space="preserve">, </w:t>
      </w:r>
      <w:r w:rsidR="00F7355E">
        <w:t>health concerns</w:t>
      </w:r>
      <w:r w:rsidR="002A5586">
        <w:t xml:space="preserve"> or Acts of God</w:t>
      </w:r>
      <w:r>
        <w:t>. Prize must be taken on dates specified by Sponsor or Prize will be forfeited in its entirety</w:t>
      </w:r>
      <w:r w:rsidR="00DB0B79">
        <w:t>; d</w:t>
      </w:r>
      <w:r>
        <w:t>ates so specified are subject to change by The Bluebird Cafe only. All other expenses not specifically mentioned herein, including but not limited to tips, gratuities, incidentals, local and long</w:t>
      </w:r>
      <w:r w:rsidR="00BA2DA3">
        <w:t>-</w:t>
      </w:r>
      <w:r>
        <w:t>distance telephone calls, and service charges, required transportation, any necessary lodging, all meals and beverages, and any other miscellaneous expenses not specifically mentioned above, are the sole responsibility of the entrant/winner(s).</w:t>
      </w:r>
    </w:p>
    <w:p w14:paraId="7B936B8A" w14:textId="77777777" w:rsidR="004A6757" w:rsidRDefault="004A6757">
      <w:pPr>
        <w:pStyle w:val="BodyText"/>
        <w:ind w:left="0"/>
      </w:pPr>
    </w:p>
    <w:p w14:paraId="2F2111D4" w14:textId="38DB8597" w:rsidR="004A6757" w:rsidRDefault="00A5629E" w:rsidP="000B6161">
      <w:pPr>
        <w:pStyle w:val="BodyText"/>
        <w:ind w:right="114"/>
        <w:jc w:val="both"/>
      </w:pPr>
      <w:r>
        <w:t>By participating and accepting a prize, entrant/winner represents that he/she understands that travel, whether by plane, automobile, or other conveyance, or by foot, and in the air, contains some inherent element of risk of accident, illness, injury, loss or death, which may be caused by negligence, forces of nature, or other agencies, known or unknown. By accepting a prize, winner acknowledges participation</w:t>
      </w:r>
      <w:r>
        <w:rPr>
          <w:spacing w:val="-33"/>
        </w:rPr>
        <w:t xml:space="preserve"> </w:t>
      </w:r>
      <w:r>
        <w:t>in the</w:t>
      </w:r>
      <w:r>
        <w:rPr>
          <w:spacing w:val="-7"/>
        </w:rPr>
        <w:t xml:space="preserve"> </w:t>
      </w:r>
      <w:r>
        <w:t>prize</w:t>
      </w:r>
      <w:r>
        <w:rPr>
          <w:spacing w:val="-4"/>
        </w:rPr>
        <w:t xml:space="preserve"> </w:t>
      </w:r>
      <w:r>
        <w:t>is</w:t>
      </w:r>
      <w:r>
        <w:rPr>
          <w:spacing w:val="-3"/>
        </w:rPr>
        <w:t xml:space="preserve"> </w:t>
      </w:r>
      <w:r>
        <w:t>voluntary,</w:t>
      </w:r>
      <w:r>
        <w:rPr>
          <w:spacing w:val="-5"/>
        </w:rPr>
        <w:t xml:space="preserve"> </w:t>
      </w:r>
      <w:r>
        <w:t>acknowledges</w:t>
      </w:r>
      <w:r>
        <w:rPr>
          <w:spacing w:val="-6"/>
        </w:rPr>
        <w:t xml:space="preserve"> </w:t>
      </w:r>
      <w:r>
        <w:t>that</w:t>
      </w:r>
      <w:r>
        <w:rPr>
          <w:spacing w:val="-5"/>
        </w:rPr>
        <w:t xml:space="preserve"> </w:t>
      </w:r>
      <w:r>
        <w:t>there</w:t>
      </w:r>
      <w:r>
        <w:rPr>
          <w:spacing w:val="-7"/>
        </w:rPr>
        <w:t xml:space="preserve"> </w:t>
      </w:r>
      <w:r>
        <w:t>are</w:t>
      </w:r>
      <w:r>
        <w:rPr>
          <w:spacing w:val="-4"/>
        </w:rPr>
        <w:t xml:space="preserve"> </w:t>
      </w:r>
      <w:r>
        <w:t>natural</w:t>
      </w:r>
      <w:r>
        <w:rPr>
          <w:spacing w:val="-5"/>
        </w:rPr>
        <w:t xml:space="preserve"> </w:t>
      </w:r>
      <w:r>
        <w:t>factors</w:t>
      </w:r>
      <w:r>
        <w:rPr>
          <w:spacing w:val="-7"/>
        </w:rPr>
        <w:t xml:space="preserve"> </w:t>
      </w:r>
      <w:r>
        <w:t>and</w:t>
      </w:r>
      <w:r>
        <w:rPr>
          <w:spacing w:val="-6"/>
        </w:rPr>
        <w:t xml:space="preserve"> </w:t>
      </w:r>
      <w:r>
        <w:t>occurrences</w:t>
      </w:r>
      <w:r>
        <w:rPr>
          <w:spacing w:val="-9"/>
        </w:rPr>
        <w:t xml:space="preserve"> </w:t>
      </w:r>
      <w:r>
        <w:t>which</w:t>
      </w:r>
      <w:r>
        <w:rPr>
          <w:spacing w:val="-4"/>
        </w:rPr>
        <w:t xml:space="preserve"> </w:t>
      </w:r>
      <w:r>
        <w:t>may</w:t>
      </w:r>
      <w:r>
        <w:rPr>
          <w:spacing w:val="-6"/>
        </w:rPr>
        <w:t xml:space="preserve"> </w:t>
      </w:r>
      <w:r>
        <w:t>impact</w:t>
      </w:r>
      <w:r>
        <w:rPr>
          <w:spacing w:val="-4"/>
        </w:rPr>
        <w:t xml:space="preserve"> </w:t>
      </w:r>
      <w:r>
        <w:t>on</w:t>
      </w:r>
      <w:r>
        <w:rPr>
          <w:spacing w:val="-6"/>
        </w:rPr>
        <w:t xml:space="preserve"> </w:t>
      </w:r>
      <w:r>
        <w:t>or</w:t>
      </w:r>
      <w:r w:rsidR="000B6161">
        <w:t xml:space="preserve"> </w:t>
      </w:r>
      <w:r>
        <w:t>affect the safety of the activities they are participating in and they assume the risk of such factors and occurrences and agree that the Released Parties will not be in any way responsible for any resulting injury and/or death. Further, upon exercising the prize, winner agrees to all Terms of Use as set forth by The Bluebird Cafe.</w:t>
      </w:r>
    </w:p>
    <w:p w14:paraId="22B5CC02" w14:textId="77777777" w:rsidR="004A6757" w:rsidRDefault="004A6757">
      <w:pPr>
        <w:pStyle w:val="BodyText"/>
        <w:spacing w:before="11"/>
        <w:ind w:left="0"/>
        <w:rPr>
          <w:sz w:val="21"/>
        </w:rPr>
      </w:pPr>
    </w:p>
    <w:p w14:paraId="336021F9" w14:textId="77777777" w:rsidR="004A6757" w:rsidRDefault="00A5629E">
      <w:pPr>
        <w:pStyle w:val="BodyText"/>
        <w:ind w:right="115"/>
        <w:jc w:val="both"/>
      </w:pPr>
      <w:r>
        <w:t xml:space="preserve">In addition, the winner(s) are solely responsible for all federal, state, and local taxes as well as other fees associated with </w:t>
      </w:r>
      <w:r>
        <w:lastRenderedPageBreak/>
        <w:t>receipt of a prize, regardless of whether a prize is used in whole or in part. Taxes on the prize are solely the responsibility of the winner and winner agrees to provide a W-9 Tax form. Each prize winner will be required to disclose his/her social security number on the W-9 for the purpose of issuance of a 1099 MISC form for tax purposes.</w:t>
      </w:r>
    </w:p>
    <w:p w14:paraId="0A041E9C" w14:textId="77777777" w:rsidR="004A6757" w:rsidRDefault="004A6757">
      <w:pPr>
        <w:pStyle w:val="BodyText"/>
        <w:spacing w:before="10"/>
        <w:ind w:left="0"/>
        <w:rPr>
          <w:sz w:val="21"/>
        </w:rPr>
      </w:pPr>
    </w:p>
    <w:p w14:paraId="5B16EF48" w14:textId="77777777" w:rsidR="004A6757" w:rsidRDefault="00A5629E">
      <w:pPr>
        <w:pStyle w:val="BodyText"/>
        <w:spacing w:before="1"/>
        <w:ind w:right="114"/>
        <w:jc w:val="both"/>
      </w:pPr>
      <w:r>
        <w:rPr>
          <w:b/>
        </w:rPr>
        <w:t xml:space="preserve">GOVERNING LAW/JURISDICTION: </w:t>
      </w:r>
      <w:r>
        <w:t>Except where prohibited, entrant agrees that any and all disputes, claims and causes of action arising out of, or connected with, the Contest or any prize awarded shall be resolved individually, without resort to any form of class action. Further all issues and questions concerning the construction, validity, interpretation and enforceability of these Official Rules, entrant’s rights and obligations, or the rights and obligations of the Sponsor(s) in connection with the Contest, shall be governed by and construed in accordance with the laws of the State of Tennessee, without regard to its conflict or choice of law rules. The Tennessee Claims Commission or the state or federal courts in Tennessee shall be the venue for all claims, disputes, or disagreements arising under this Contract. The entrant/winner</w:t>
      </w:r>
      <w:r>
        <w:rPr>
          <w:spacing w:val="-7"/>
        </w:rPr>
        <w:t xml:space="preserve"> </w:t>
      </w:r>
      <w:r>
        <w:t>acknowledges</w:t>
      </w:r>
      <w:r>
        <w:rPr>
          <w:spacing w:val="-6"/>
        </w:rPr>
        <w:t xml:space="preserve"> </w:t>
      </w:r>
      <w:r>
        <w:t>and</w:t>
      </w:r>
      <w:r>
        <w:rPr>
          <w:spacing w:val="-6"/>
        </w:rPr>
        <w:t xml:space="preserve"> </w:t>
      </w:r>
      <w:r>
        <w:t>agrees</w:t>
      </w:r>
      <w:r>
        <w:rPr>
          <w:spacing w:val="-6"/>
        </w:rPr>
        <w:t xml:space="preserve"> </w:t>
      </w:r>
      <w:r>
        <w:t>that</w:t>
      </w:r>
      <w:r>
        <w:rPr>
          <w:spacing w:val="-5"/>
        </w:rPr>
        <w:t xml:space="preserve"> </w:t>
      </w:r>
      <w:r>
        <w:t>any</w:t>
      </w:r>
      <w:r>
        <w:rPr>
          <w:spacing w:val="-10"/>
        </w:rPr>
        <w:t xml:space="preserve"> </w:t>
      </w:r>
      <w:r>
        <w:t>rights,</w:t>
      </w:r>
      <w:r>
        <w:rPr>
          <w:spacing w:val="-5"/>
        </w:rPr>
        <w:t xml:space="preserve"> </w:t>
      </w:r>
      <w:r>
        <w:t>claims,</w:t>
      </w:r>
      <w:r>
        <w:rPr>
          <w:spacing w:val="-6"/>
        </w:rPr>
        <w:t xml:space="preserve"> </w:t>
      </w:r>
      <w:r>
        <w:t>or</w:t>
      </w:r>
      <w:r>
        <w:rPr>
          <w:spacing w:val="-6"/>
        </w:rPr>
        <w:t xml:space="preserve"> </w:t>
      </w:r>
      <w:r>
        <w:t>remedies</w:t>
      </w:r>
      <w:r>
        <w:rPr>
          <w:spacing w:val="-5"/>
        </w:rPr>
        <w:t xml:space="preserve"> </w:t>
      </w:r>
      <w:r>
        <w:t>against</w:t>
      </w:r>
      <w:r>
        <w:rPr>
          <w:spacing w:val="-6"/>
        </w:rPr>
        <w:t xml:space="preserve"> </w:t>
      </w:r>
      <w:r>
        <w:t>the</w:t>
      </w:r>
      <w:r>
        <w:rPr>
          <w:spacing w:val="-6"/>
        </w:rPr>
        <w:t xml:space="preserve"> </w:t>
      </w:r>
      <w:r>
        <w:t>State</w:t>
      </w:r>
      <w:r>
        <w:rPr>
          <w:spacing w:val="-7"/>
        </w:rPr>
        <w:t xml:space="preserve"> </w:t>
      </w:r>
      <w:r>
        <w:t>of</w:t>
      </w:r>
      <w:r>
        <w:rPr>
          <w:spacing w:val="-8"/>
        </w:rPr>
        <w:t xml:space="preserve"> </w:t>
      </w:r>
      <w:r>
        <w:t>Tennessee or its employees arising under this Contract shall be subject to and limited to those rights and remedies available under Tenn. Code Ann. §§ 9-8-101 -</w:t>
      </w:r>
      <w:r>
        <w:rPr>
          <w:spacing w:val="-6"/>
        </w:rPr>
        <w:t xml:space="preserve"> </w:t>
      </w:r>
      <w:r>
        <w:t>408.</w:t>
      </w:r>
    </w:p>
    <w:p w14:paraId="19E6883B" w14:textId="77777777" w:rsidR="004A6757" w:rsidRDefault="004A6757">
      <w:pPr>
        <w:pStyle w:val="BodyText"/>
        <w:ind w:left="0"/>
      </w:pPr>
    </w:p>
    <w:p w14:paraId="3C050890" w14:textId="2E840A21" w:rsidR="004A6757" w:rsidRDefault="00A5629E" w:rsidP="00E416FD">
      <w:pPr>
        <w:pStyle w:val="BodyText"/>
        <w:ind w:right="113"/>
        <w:jc w:val="both"/>
      </w:pPr>
      <w:r>
        <w:rPr>
          <w:b/>
        </w:rPr>
        <w:t xml:space="preserve">LIMITATION OF LIABILITY: </w:t>
      </w:r>
      <w:r>
        <w:t xml:space="preserve">The Released Parties, </w:t>
      </w:r>
      <w:r w:rsidR="004A6278">
        <w:t>Tennessee Department of Tourist Development, The Bluebird Cafe, Nashville Songwriters Association Internation</w:t>
      </w:r>
      <w:r w:rsidR="00E416FD">
        <w:t>al</w:t>
      </w:r>
      <w:r w:rsidR="004A6278">
        <w:t xml:space="preserve"> (NSAI) and VML, Inc., Inc. </w:t>
      </w:r>
      <w:r>
        <w:t>each of their respective affiliates, subsidiaries, parent corporations, and their respective officer, directors, shareholders,</w:t>
      </w:r>
      <w:r>
        <w:rPr>
          <w:spacing w:val="-11"/>
        </w:rPr>
        <w:t xml:space="preserve"> </w:t>
      </w:r>
      <w:r>
        <w:t>employees</w:t>
      </w:r>
      <w:r>
        <w:rPr>
          <w:spacing w:val="-9"/>
        </w:rPr>
        <w:t xml:space="preserve"> </w:t>
      </w:r>
      <w:r>
        <w:t>and</w:t>
      </w:r>
      <w:r>
        <w:rPr>
          <w:spacing w:val="-10"/>
        </w:rPr>
        <w:t xml:space="preserve"> </w:t>
      </w:r>
      <w:r>
        <w:t>agents,</w:t>
      </w:r>
      <w:r>
        <w:rPr>
          <w:spacing w:val="-8"/>
        </w:rPr>
        <w:t xml:space="preserve"> </w:t>
      </w:r>
      <w:r>
        <w:t>are</w:t>
      </w:r>
      <w:r>
        <w:rPr>
          <w:spacing w:val="-11"/>
        </w:rPr>
        <w:t xml:space="preserve"> </w:t>
      </w:r>
      <w:r>
        <w:t>not</w:t>
      </w:r>
      <w:r>
        <w:rPr>
          <w:spacing w:val="-9"/>
        </w:rPr>
        <w:t xml:space="preserve"> </w:t>
      </w:r>
      <w:r>
        <w:t>responsible</w:t>
      </w:r>
      <w:r>
        <w:rPr>
          <w:spacing w:val="-9"/>
        </w:rPr>
        <w:t xml:space="preserve"> </w:t>
      </w:r>
      <w:r>
        <w:t>for:</w:t>
      </w:r>
      <w:r>
        <w:rPr>
          <w:spacing w:val="36"/>
        </w:rPr>
        <w:t xml:space="preserve"> </w:t>
      </w:r>
      <w:r>
        <w:t>Any</w:t>
      </w:r>
      <w:r>
        <w:rPr>
          <w:spacing w:val="-14"/>
        </w:rPr>
        <w:t xml:space="preserve"> </w:t>
      </w:r>
      <w:r>
        <w:t>incorrect</w:t>
      </w:r>
      <w:r>
        <w:rPr>
          <w:spacing w:val="-11"/>
        </w:rPr>
        <w:t xml:space="preserve"> </w:t>
      </w:r>
      <w:r>
        <w:t>or</w:t>
      </w:r>
      <w:r>
        <w:rPr>
          <w:spacing w:val="-12"/>
        </w:rPr>
        <w:t xml:space="preserve"> </w:t>
      </w:r>
      <w:r>
        <w:t>inaccurate</w:t>
      </w:r>
      <w:r>
        <w:rPr>
          <w:spacing w:val="-12"/>
        </w:rPr>
        <w:t xml:space="preserve"> </w:t>
      </w:r>
      <w:r>
        <w:t>entry</w:t>
      </w:r>
      <w:r>
        <w:rPr>
          <w:spacing w:val="-12"/>
        </w:rPr>
        <w:t xml:space="preserve"> </w:t>
      </w:r>
      <w:r>
        <w:t xml:space="preserve">information, theft, tampering, destruction, or unauthorized access to, or alteration of entries; printing or other errors; and/or, any entries which are late, lost, delayed, incomplete, misdirected, stolen, mutilated, illegible, received with postage due or any combination thereof. Sponsors reserve the right to modify, suspend </w:t>
      </w:r>
      <w:r>
        <w:rPr>
          <w:spacing w:val="-3"/>
        </w:rPr>
        <w:t xml:space="preserve">or </w:t>
      </w:r>
      <w:r>
        <w:t>terminate the Contest at any time that it may become necessary as a result of circumstances beyond the Sponsors’</w:t>
      </w:r>
      <w:r>
        <w:rPr>
          <w:spacing w:val="-16"/>
        </w:rPr>
        <w:t xml:space="preserve"> </w:t>
      </w:r>
      <w:r>
        <w:t>control.</w:t>
      </w:r>
      <w:r>
        <w:rPr>
          <w:spacing w:val="24"/>
        </w:rPr>
        <w:t xml:space="preserve"> </w:t>
      </w:r>
      <w:r>
        <w:t>In</w:t>
      </w:r>
      <w:r>
        <w:rPr>
          <w:spacing w:val="-17"/>
        </w:rPr>
        <w:t xml:space="preserve"> </w:t>
      </w:r>
      <w:r>
        <w:t>the</w:t>
      </w:r>
      <w:r>
        <w:rPr>
          <w:spacing w:val="-15"/>
        </w:rPr>
        <w:t xml:space="preserve"> </w:t>
      </w:r>
      <w:r>
        <w:t>event</w:t>
      </w:r>
      <w:r>
        <w:rPr>
          <w:spacing w:val="-15"/>
        </w:rPr>
        <w:t xml:space="preserve"> </w:t>
      </w:r>
      <w:r>
        <w:t>prizes</w:t>
      </w:r>
      <w:r>
        <w:rPr>
          <w:spacing w:val="-16"/>
        </w:rPr>
        <w:t xml:space="preserve"> </w:t>
      </w:r>
      <w:r>
        <w:t>are</w:t>
      </w:r>
      <w:r>
        <w:rPr>
          <w:spacing w:val="-15"/>
        </w:rPr>
        <w:t xml:space="preserve"> </w:t>
      </w:r>
      <w:r>
        <w:t>to</w:t>
      </w:r>
      <w:r>
        <w:rPr>
          <w:spacing w:val="-16"/>
        </w:rPr>
        <w:t xml:space="preserve"> </w:t>
      </w:r>
      <w:r>
        <w:t>be</w:t>
      </w:r>
      <w:r>
        <w:rPr>
          <w:spacing w:val="-15"/>
        </w:rPr>
        <w:t xml:space="preserve"> </w:t>
      </w:r>
      <w:r>
        <w:t>awarded</w:t>
      </w:r>
      <w:r>
        <w:rPr>
          <w:spacing w:val="-17"/>
        </w:rPr>
        <w:t xml:space="preserve"> </w:t>
      </w:r>
      <w:r>
        <w:t>when</w:t>
      </w:r>
      <w:r>
        <w:rPr>
          <w:spacing w:val="-15"/>
        </w:rPr>
        <w:t xml:space="preserve"> </w:t>
      </w:r>
      <w:r>
        <w:t>the</w:t>
      </w:r>
      <w:r>
        <w:rPr>
          <w:spacing w:val="-12"/>
        </w:rPr>
        <w:t xml:space="preserve"> </w:t>
      </w:r>
      <w:r>
        <w:t>Contest</w:t>
      </w:r>
      <w:r>
        <w:rPr>
          <w:spacing w:val="-15"/>
        </w:rPr>
        <w:t xml:space="preserve"> </w:t>
      </w:r>
      <w:r>
        <w:t>deadline</w:t>
      </w:r>
      <w:r>
        <w:rPr>
          <w:spacing w:val="-15"/>
        </w:rPr>
        <w:t xml:space="preserve"> </w:t>
      </w:r>
      <w:r>
        <w:t>date</w:t>
      </w:r>
      <w:r>
        <w:rPr>
          <w:spacing w:val="-15"/>
        </w:rPr>
        <w:t xml:space="preserve"> </w:t>
      </w:r>
      <w:r>
        <w:t>has</w:t>
      </w:r>
      <w:r>
        <w:rPr>
          <w:spacing w:val="-16"/>
        </w:rPr>
        <w:t xml:space="preserve"> </w:t>
      </w:r>
      <w:r>
        <w:t>lapsed,</w:t>
      </w:r>
      <w:r>
        <w:rPr>
          <w:spacing w:val="-16"/>
        </w:rPr>
        <w:t xml:space="preserve"> </w:t>
      </w:r>
      <w:r>
        <w:t>potential winner(s) will be selected from all eligible entries received as of the deadline date/time designated as the last day to enter the</w:t>
      </w:r>
      <w:r>
        <w:rPr>
          <w:spacing w:val="-6"/>
        </w:rPr>
        <w:t xml:space="preserve"> </w:t>
      </w:r>
      <w:r>
        <w:t>Contest.</w:t>
      </w:r>
    </w:p>
    <w:p w14:paraId="282660F1" w14:textId="77777777" w:rsidR="004A6757" w:rsidRDefault="004A6757">
      <w:pPr>
        <w:pStyle w:val="BodyText"/>
        <w:spacing w:before="2"/>
        <w:ind w:left="0"/>
      </w:pPr>
    </w:p>
    <w:p w14:paraId="6361D537" w14:textId="77777777" w:rsidR="004A6757" w:rsidRDefault="00A5629E">
      <w:pPr>
        <w:pStyle w:val="BodyText"/>
        <w:ind w:right="115"/>
        <w:jc w:val="both"/>
      </w:pPr>
      <w:r>
        <w:rPr>
          <w:b/>
        </w:rPr>
        <w:t xml:space="preserve">RELEASE OF LIABILITY: </w:t>
      </w:r>
      <w:r>
        <w:t>By participating, winner(s), winners’ guests and entrants agree to release, discharge, indemnify and hold harmless the Released Parties from and against any claims made by a winner(s), a winner’s guest, entrants or any other third parties related in any way to the operation of this Contest as well as any other claims, damages or liability due to any injuries, damages or losses (whether alleged,</w:t>
      </w:r>
      <w:r>
        <w:rPr>
          <w:spacing w:val="-3"/>
        </w:rPr>
        <w:t xml:space="preserve"> </w:t>
      </w:r>
      <w:r>
        <w:t>threatened,</w:t>
      </w:r>
      <w:r>
        <w:rPr>
          <w:spacing w:val="-3"/>
        </w:rPr>
        <w:t xml:space="preserve"> </w:t>
      </w:r>
      <w:r>
        <w:t>or</w:t>
      </w:r>
      <w:r>
        <w:rPr>
          <w:spacing w:val="-2"/>
        </w:rPr>
        <w:t xml:space="preserve"> </w:t>
      </w:r>
      <w:r>
        <w:t>actual)</w:t>
      </w:r>
      <w:r>
        <w:rPr>
          <w:spacing w:val="-4"/>
        </w:rPr>
        <w:t xml:space="preserve"> </w:t>
      </w:r>
      <w:r>
        <w:t>to</w:t>
      </w:r>
      <w:r>
        <w:rPr>
          <w:spacing w:val="-3"/>
        </w:rPr>
        <w:t xml:space="preserve"> </w:t>
      </w:r>
      <w:r>
        <w:t>any</w:t>
      </w:r>
      <w:r>
        <w:rPr>
          <w:spacing w:val="-5"/>
        </w:rPr>
        <w:t xml:space="preserve"> </w:t>
      </w:r>
      <w:r>
        <w:t>person</w:t>
      </w:r>
      <w:r>
        <w:rPr>
          <w:spacing w:val="-3"/>
        </w:rPr>
        <w:t xml:space="preserve"> </w:t>
      </w:r>
      <w:r>
        <w:t>(including</w:t>
      </w:r>
      <w:r>
        <w:rPr>
          <w:spacing w:val="-6"/>
        </w:rPr>
        <w:t xml:space="preserve"> </w:t>
      </w:r>
      <w:r>
        <w:t>death)</w:t>
      </w:r>
      <w:r>
        <w:rPr>
          <w:spacing w:val="-2"/>
        </w:rPr>
        <w:t xml:space="preserve"> </w:t>
      </w:r>
      <w:r>
        <w:t>or</w:t>
      </w:r>
      <w:r>
        <w:rPr>
          <w:spacing w:val="-2"/>
        </w:rPr>
        <w:t xml:space="preserve"> </w:t>
      </w:r>
      <w:r>
        <w:t>property</w:t>
      </w:r>
      <w:r>
        <w:rPr>
          <w:spacing w:val="-5"/>
        </w:rPr>
        <w:t xml:space="preserve"> </w:t>
      </w:r>
      <w:r>
        <w:t>of</w:t>
      </w:r>
      <w:r>
        <w:rPr>
          <w:spacing w:val="-2"/>
        </w:rPr>
        <w:t xml:space="preserve"> </w:t>
      </w:r>
      <w:r>
        <w:t>any</w:t>
      </w:r>
      <w:r>
        <w:rPr>
          <w:spacing w:val="-5"/>
        </w:rPr>
        <w:t xml:space="preserve"> </w:t>
      </w:r>
      <w:r>
        <w:t>kind</w:t>
      </w:r>
      <w:r>
        <w:rPr>
          <w:spacing w:val="-3"/>
        </w:rPr>
        <w:t xml:space="preserve"> </w:t>
      </w:r>
      <w:r>
        <w:t>resulting</w:t>
      </w:r>
      <w:r>
        <w:rPr>
          <w:spacing w:val="-6"/>
        </w:rPr>
        <w:t xml:space="preserve"> </w:t>
      </w:r>
      <w:r>
        <w:t>in</w:t>
      </w:r>
      <w:r>
        <w:rPr>
          <w:spacing w:val="-3"/>
        </w:rPr>
        <w:t xml:space="preserve"> </w:t>
      </w:r>
      <w:r>
        <w:t>whole</w:t>
      </w:r>
      <w:r>
        <w:rPr>
          <w:spacing w:val="-2"/>
        </w:rPr>
        <w:t xml:space="preserve"> </w:t>
      </w:r>
      <w:r>
        <w:t>or in</w:t>
      </w:r>
      <w:r>
        <w:rPr>
          <w:spacing w:val="-9"/>
        </w:rPr>
        <w:t xml:space="preserve"> </w:t>
      </w:r>
      <w:r>
        <w:t>part,</w:t>
      </w:r>
      <w:r>
        <w:rPr>
          <w:spacing w:val="-9"/>
        </w:rPr>
        <w:t xml:space="preserve"> </w:t>
      </w:r>
      <w:r>
        <w:t>directly</w:t>
      </w:r>
      <w:r>
        <w:rPr>
          <w:spacing w:val="-11"/>
        </w:rPr>
        <w:t xml:space="preserve"> </w:t>
      </w:r>
      <w:r>
        <w:t>or</w:t>
      </w:r>
      <w:r>
        <w:rPr>
          <w:spacing w:val="-8"/>
        </w:rPr>
        <w:t xml:space="preserve"> </w:t>
      </w:r>
      <w:r>
        <w:t>indirectly,</w:t>
      </w:r>
      <w:r>
        <w:rPr>
          <w:spacing w:val="-8"/>
        </w:rPr>
        <w:t xml:space="preserve"> </w:t>
      </w:r>
      <w:r>
        <w:t>from</w:t>
      </w:r>
      <w:r>
        <w:rPr>
          <w:spacing w:val="-10"/>
        </w:rPr>
        <w:t xml:space="preserve"> </w:t>
      </w:r>
      <w:r>
        <w:t>acceptance,</w:t>
      </w:r>
      <w:r>
        <w:rPr>
          <w:spacing w:val="-8"/>
        </w:rPr>
        <w:t xml:space="preserve"> </w:t>
      </w:r>
      <w:r>
        <w:t>possession,</w:t>
      </w:r>
      <w:r>
        <w:rPr>
          <w:spacing w:val="-9"/>
        </w:rPr>
        <w:t xml:space="preserve"> </w:t>
      </w:r>
      <w:r>
        <w:t>misuse</w:t>
      </w:r>
      <w:r>
        <w:rPr>
          <w:spacing w:val="-8"/>
        </w:rPr>
        <w:t xml:space="preserve"> </w:t>
      </w:r>
      <w:r>
        <w:t>or</w:t>
      </w:r>
      <w:r>
        <w:rPr>
          <w:spacing w:val="-7"/>
        </w:rPr>
        <w:t xml:space="preserve"> </w:t>
      </w:r>
      <w:r>
        <w:t>use</w:t>
      </w:r>
      <w:r>
        <w:rPr>
          <w:spacing w:val="-8"/>
        </w:rPr>
        <w:t xml:space="preserve"> </w:t>
      </w:r>
      <w:r>
        <w:t>of</w:t>
      </w:r>
      <w:r>
        <w:rPr>
          <w:spacing w:val="-8"/>
        </w:rPr>
        <w:t xml:space="preserve"> </w:t>
      </w:r>
      <w:r>
        <w:t>any</w:t>
      </w:r>
      <w:r>
        <w:rPr>
          <w:spacing w:val="-11"/>
        </w:rPr>
        <w:t xml:space="preserve"> </w:t>
      </w:r>
      <w:r>
        <w:t>prize</w:t>
      </w:r>
      <w:r>
        <w:rPr>
          <w:spacing w:val="-8"/>
        </w:rPr>
        <w:t xml:space="preserve"> </w:t>
      </w:r>
      <w:r>
        <w:t>or</w:t>
      </w:r>
      <w:r>
        <w:rPr>
          <w:spacing w:val="-7"/>
        </w:rPr>
        <w:t xml:space="preserve"> </w:t>
      </w:r>
      <w:r>
        <w:t>participation</w:t>
      </w:r>
      <w:r>
        <w:rPr>
          <w:spacing w:val="-9"/>
        </w:rPr>
        <w:t xml:space="preserve"> </w:t>
      </w:r>
      <w:r>
        <w:t>in</w:t>
      </w:r>
      <w:r>
        <w:rPr>
          <w:spacing w:val="-9"/>
        </w:rPr>
        <w:t xml:space="preserve"> </w:t>
      </w:r>
      <w:r>
        <w:t>the Contest and/or any Contest-related</w:t>
      </w:r>
      <w:r>
        <w:rPr>
          <w:spacing w:val="-2"/>
        </w:rPr>
        <w:t xml:space="preserve"> </w:t>
      </w:r>
      <w:r>
        <w:t>activity.</w:t>
      </w:r>
    </w:p>
    <w:p w14:paraId="3B3D8CC0" w14:textId="77777777" w:rsidR="004A6757" w:rsidRDefault="004A6757">
      <w:pPr>
        <w:pStyle w:val="BodyText"/>
        <w:ind w:left="0"/>
      </w:pPr>
    </w:p>
    <w:p w14:paraId="434D7F8F" w14:textId="77777777" w:rsidR="004A6757" w:rsidRDefault="00A5629E">
      <w:pPr>
        <w:pStyle w:val="BodyText"/>
        <w:ind w:right="113"/>
        <w:jc w:val="both"/>
      </w:pPr>
      <w:r>
        <w:rPr>
          <w:b/>
        </w:rPr>
        <w:t>LEGAL</w:t>
      </w:r>
      <w:r>
        <w:rPr>
          <w:b/>
          <w:spacing w:val="-18"/>
        </w:rPr>
        <w:t xml:space="preserve"> </w:t>
      </w:r>
      <w:r>
        <w:rPr>
          <w:b/>
        </w:rPr>
        <w:t>WARNING:</w:t>
      </w:r>
      <w:r>
        <w:rPr>
          <w:b/>
          <w:spacing w:val="24"/>
        </w:rPr>
        <w:t xml:space="preserve"> </w:t>
      </w:r>
      <w:r>
        <w:t>WITHOUT</w:t>
      </w:r>
      <w:r>
        <w:rPr>
          <w:spacing w:val="-15"/>
        </w:rPr>
        <w:t xml:space="preserve"> </w:t>
      </w:r>
      <w:r>
        <w:t>LIMITING</w:t>
      </w:r>
      <w:r>
        <w:rPr>
          <w:spacing w:val="-16"/>
        </w:rPr>
        <w:t xml:space="preserve"> </w:t>
      </w:r>
      <w:r>
        <w:t>THE</w:t>
      </w:r>
      <w:r>
        <w:rPr>
          <w:spacing w:val="-17"/>
        </w:rPr>
        <w:t xml:space="preserve"> </w:t>
      </w:r>
      <w:r>
        <w:t>FOREGOING,</w:t>
      </w:r>
      <w:r>
        <w:rPr>
          <w:spacing w:val="-17"/>
        </w:rPr>
        <w:t xml:space="preserve"> </w:t>
      </w:r>
      <w:r>
        <w:t>THE</w:t>
      </w:r>
      <w:r>
        <w:rPr>
          <w:spacing w:val="-14"/>
        </w:rPr>
        <w:t xml:space="preserve"> </w:t>
      </w:r>
      <w:r>
        <w:t>CONTEST,</w:t>
      </w:r>
      <w:r>
        <w:rPr>
          <w:spacing w:val="-17"/>
        </w:rPr>
        <w:t xml:space="preserve"> </w:t>
      </w:r>
      <w:r>
        <w:t>ALL</w:t>
      </w:r>
      <w:r>
        <w:rPr>
          <w:spacing w:val="-18"/>
        </w:rPr>
        <w:t xml:space="preserve"> </w:t>
      </w:r>
      <w:r>
        <w:t>PRIZES,</w:t>
      </w:r>
      <w:r>
        <w:rPr>
          <w:spacing w:val="-14"/>
        </w:rPr>
        <w:t xml:space="preserve"> </w:t>
      </w:r>
      <w:r>
        <w:t>AND ALL MATERIALS PROVIDED ON OR THROUGH THE CONTEST SITE ARE PROVIDED "AS IS" WITHOUT</w:t>
      </w:r>
      <w:r>
        <w:rPr>
          <w:spacing w:val="-14"/>
        </w:rPr>
        <w:t xml:space="preserve"> </w:t>
      </w:r>
      <w:r>
        <w:t>WARRANTY</w:t>
      </w:r>
      <w:r>
        <w:rPr>
          <w:spacing w:val="-21"/>
        </w:rPr>
        <w:t xml:space="preserve"> </w:t>
      </w:r>
      <w:r>
        <w:t>OF</w:t>
      </w:r>
      <w:r>
        <w:rPr>
          <w:spacing w:val="-16"/>
        </w:rPr>
        <w:t xml:space="preserve"> </w:t>
      </w:r>
      <w:r>
        <w:t>ANY</w:t>
      </w:r>
      <w:r>
        <w:rPr>
          <w:spacing w:val="-16"/>
        </w:rPr>
        <w:t xml:space="preserve"> </w:t>
      </w:r>
      <w:r>
        <w:t>KIND,</w:t>
      </w:r>
      <w:r>
        <w:rPr>
          <w:spacing w:val="-15"/>
        </w:rPr>
        <w:t xml:space="preserve"> </w:t>
      </w:r>
      <w:r>
        <w:t>EITHER</w:t>
      </w:r>
      <w:r>
        <w:rPr>
          <w:spacing w:val="-17"/>
        </w:rPr>
        <w:t xml:space="preserve"> </w:t>
      </w:r>
      <w:r>
        <w:t>EXPRESS</w:t>
      </w:r>
      <w:r>
        <w:rPr>
          <w:spacing w:val="-16"/>
        </w:rPr>
        <w:t xml:space="preserve"> </w:t>
      </w:r>
      <w:r>
        <w:t>OR</w:t>
      </w:r>
      <w:r>
        <w:rPr>
          <w:spacing w:val="-17"/>
        </w:rPr>
        <w:t xml:space="preserve"> </w:t>
      </w:r>
      <w:r>
        <w:t>IMPLIED,</w:t>
      </w:r>
      <w:r>
        <w:rPr>
          <w:spacing w:val="-13"/>
        </w:rPr>
        <w:t xml:space="preserve"> </w:t>
      </w:r>
      <w:r>
        <w:t>INCLUDING,</w:t>
      </w:r>
      <w:r>
        <w:rPr>
          <w:spacing w:val="-15"/>
        </w:rPr>
        <w:t xml:space="preserve"> </w:t>
      </w:r>
      <w:r>
        <w:t>WITHOUT LIMITATION, THE IMPLIED WARRANTIES OF MERCHANTABILITY, FITNESS FOR A PARTICULAR PURPOSE, AND NON-INFRINGEMENT. SOME JURISDICTIONS MAY NOT ALLOW LIMITATIONS OR EXCLUSION OF LIABILITY FOR INCIDENTAL OR CONSEQUENTIAL DAMAGES OR EXCLUSION OF IMPLIED WARRANTIES, SOME OF THE ABOVE</w:t>
      </w:r>
      <w:r>
        <w:rPr>
          <w:spacing w:val="25"/>
        </w:rPr>
        <w:t xml:space="preserve"> </w:t>
      </w:r>
      <w:r>
        <w:t>LIMITATIONS</w:t>
      </w:r>
      <w:r>
        <w:rPr>
          <w:spacing w:val="27"/>
        </w:rPr>
        <w:t xml:space="preserve"> </w:t>
      </w:r>
      <w:r>
        <w:t>OR</w:t>
      </w:r>
      <w:r>
        <w:rPr>
          <w:spacing w:val="24"/>
        </w:rPr>
        <w:t xml:space="preserve"> </w:t>
      </w:r>
      <w:r>
        <w:t>EXCLUSIONS</w:t>
      </w:r>
      <w:r>
        <w:rPr>
          <w:spacing w:val="26"/>
        </w:rPr>
        <w:t xml:space="preserve"> </w:t>
      </w:r>
      <w:r>
        <w:t>MAY</w:t>
      </w:r>
      <w:r>
        <w:rPr>
          <w:spacing w:val="24"/>
        </w:rPr>
        <w:t xml:space="preserve"> </w:t>
      </w:r>
      <w:r>
        <w:t>NOT</w:t>
      </w:r>
      <w:r>
        <w:rPr>
          <w:spacing w:val="27"/>
        </w:rPr>
        <w:t xml:space="preserve"> </w:t>
      </w:r>
      <w:r>
        <w:t>APPLY</w:t>
      </w:r>
      <w:r>
        <w:rPr>
          <w:spacing w:val="24"/>
        </w:rPr>
        <w:t xml:space="preserve"> </w:t>
      </w:r>
      <w:r>
        <w:t>TO</w:t>
      </w:r>
      <w:r>
        <w:rPr>
          <w:spacing w:val="25"/>
        </w:rPr>
        <w:t xml:space="preserve"> </w:t>
      </w:r>
      <w:r>
        <w:t>YOU.</w:t>
      </w:r>
      <w:r>
        <w:rPr>
          <w:spacing w:val="25"/>
        </w:rPr>
        <w:t xml:space="preserve"> </w:t>
      </w:r>
      <w:r>
        <w:t>CHECK</w:t>
      </w:r>
      <w:r>
        <w:rPr>
          <w:spacing w:val="26"/>
        </w:rPr>
        <w:t xml:space="preserve"> </w:t>
      </w:r>
      <w:r>
        <w:t>YOUR</w:t>
      </w:r>
      <w:r>
        <w:rPr>
          <w:spacing w:val="24"/>
        </w:rPr>
        <w:t xml:space="preserve"> </w:t>
      </w:r>
      <w:r>
        <w:t>LOCAL</w:t>
      </w:r>
    </w:p>
    <w:p w14:paraId="5F25FDA3" w14:textId="77777777" w:rsidR="004A6757" w:rsidRDefault="00A5629E">
      <w:pPr>
        <w:pStyle w:val="BodyText"/>
        <w:spacing w:before="79"/>
        <w:ind w:right="122"/>
        <w:jc w:val="both"/>
      </w:pPr>
      <w:r>
        <w:t>LAWS FOR ANY RESTRICTIONS OR LIMITATIONS REGARDING THESE LIMITATIONS OR EXCLUSIONS.</w:t>
      </w:r>
    </w:p>
    <w:p w14:paraId="4F80384C" w14:textId="77777777" w:rsidR="004A6757" w:rsidRDefault="004A6757">
      <w:pPr>
        <w:pStyle w:val="BodyText"/>
        <w:spacing w:before="10"/>
        <w:ind w:left="0"/>
        <w:rPr>
          <w:sz w:val="21"/>
        </w:rPr>
      </w:pPr>
    </w:p>
    <w:p w14:paraId="04FC8C89" w14:textId="77777777" w:rsidR="004A6757" w:rsidRDefault="00A5629E">
      <w:pPr>
        <w:pStyle w:val="BodyText"/>
        <w:spacing w:before="1"/>
        <w:ind w:right="117"/>
        <w:jc w:val="both"/>
      </w:pPr>
      <w:r>
        <w:t>ANY ATTEMPT BY YOU TO DELIBERATELY DAMAGE THE WEBSITE OR UNDERMINE THE LEGITIMATE OPERATION OF THE PROMOTION MAY BE IN VIOLATION OF CRIMINAL AND CIVIL LAWS AND SHOULD SUCH AN ATTEMPT BE MADE, SPONSOR RESERVES THE RIGHT TO SEEK REMEDIES AND DAMAGES (INCLUDING ATTORNEY’S FEES) FROM YOU TO THE FULLEST EXTENT OF THE LAW, INCLUDING CRIMINAL PROSECUTION.</w:t>
      </w:r>
    </w:p>
    <w:p w14:paraId="67A81DD6" w14:textId="77777777" w:rsidR="004A6757" w:rsidRDefault="004A6757">
      <w:pPr>
        <w:pStyle w:val="BodyText"/>
        <w:spacing w:before="1"/>
        <w:ind w:left="0"/>
      </w:pPr>
    </w:p>
    <w:p w14:paraId="378D922E" w14:textId="77777777" w:rsidR="004A6757" w:rsidRDefault="00A5629E">
      <w:pPr>
        <w:pStyle w:val="BodyText"/>
        <w:ind w:right="112"/>
        <w:jc w:val="both"/>
      </w:pPr>
      <w:r>
        <w:rPr>
          <w:b/>
        </w:rPr>
        <w:t xml:space="preserve">CONDITIONS OF ENTRY: </w:t>
      </w:r>
      <w:r>
        <w:t xml:space="preserve">Entry materials that have been tampered with or altered are void. If, in the Administrator’s or Sponsor’s opinion, there is any suspected or actual evidence of electronic or </w:t>
      </w:r>
      <w:r>
        <w:rPr>
          <w:spacing w:val="2"/>
        </w:rPr>
        <w:t xml:space="preserve">non- </w:t>
      </w:r>
      <w:r>
        <w:t>electronic</w:t>
      </w:r>
      <w:r>
        <w:rPr>
          <w:spacing w:val="-8"/>
        </w:rPr>
        <w:t xml:space="preserve"> </w:t>
      </w:r>
      <w:r>
        <w:t>tampering</w:t>
      </w:r>
      <w:r>
        <w:rPr>
          <w:spacing w:val="-10"/>
        </w:rPr>
        <w:t xml:space="preserve"> </w:t>
      </w:r>
      <w:r>
        <w:t>with</w:t>
      </w:r>
      <w:r>
        <w:rPr>
          <w:spacing w:val="-7"/>
        </w:rPr>
        <w:t xml:space="preserve"> </w:t>
      </w:r>
      <w:r>
        <w:t>any</w:t>
      </w:r>
      <w:r>
        <w:rPr>
          <w:spacing w:val="-10"/>
        </w:rPr>
        <w:t xml:space="preserve"> </w:t>
      </w:r>
      <w:r>
        <w:t>portion</w:t>
      </w:r>
      <w:r>
        <w:rPr>
          <w:spacing w:val="-7"/>
        </w:rPr>
        <w:t xml:space="preserve"> </w:t>
      </w:r>
      <w:r>
        <w:t>of</w:t>
      </w:r>
      <w:r>
        <w:rPr>
          <w:spacing w:val="-7"/>
        </w:rPr>
        <w:t xml:space="preserve"> </w:t>
      </w:r>
      <w:r>
        <w:t>the</w:t>
      </w:r>
      <w:r>
        <w:rPr>
          <w:spacing w:val="-4"/>
        </w:rPr>
        <w:t xml:space="preserve"> </w:t>
      </w:r>
      <w:r>
        <w:t>Contest,</w:t>
      </w:r>
      <w:r>
        <w:rPr>
          <w:spacing w:val="-10"/>
        </w:rPr>
        <w:t xml:space="preserve"> </w:t>
      </w:r>
      <w:r>
        <w:t>or</w:t>
      </w:r>
      <w:r>
        <w:rPr>
          <w:spacing w:val="-6"/>
        </w:rPr>
        <w:t xml:space="preserve"> </w:t>
      </w:r>
      <w:r>
        <w:t>if</w:t>
      </w:r>
      <w:r>
        <w:rPr>
          <w:spacing w:val="-6"/>
        </w:rPr>
        <w:t xml:space="preserve"> </w:t>
      </w:r>
      <w:r>
        <w:t>computer</w:t>
      </w:r>
      <w:r>
        <w:rPr>
          <w:spacing w:val="-7"/>
        </w:rPr>
        <w:t xml:space="preserve"> </w:t>
      </w:r>
      <w:r>
        <w:t>virus,</w:t>
      </w:r>
      <w:r>
        <w:rPr>
          <w:spacing w:val="-6"/>
        </w:rPr>
        <w:t xml:space="preserve"> </w:t>
      </w:r>
      <w:r>
        <w:t>bugs,</w:t>
      </w:r>
      <w:r>
        <w:rPr>
          <w:spacing w:val="-6"/>
        </w:rPr>
        <w:t xml:space="preserve"> </w:t>
      </w:r>
      <w:r>
        <w:t>unauthorized</w:t>
      </w:r>
      <w:r>
        <w:rPr>
          <w:spacing w:val="-9"/>
        </w:rPr>
        <w:t xml:space="preserve"> </w:t>
      </w:r>
      <w:r>
        <w:t>intervention, fraud, or technical difficulties or failures compromise or corrupt or affect the administration, integrity, security, fairness, or proper conduct of the Contest, Sponsors reserve the right at their sole discretion to disqualify any individual who tampers with the entry process and void any entries submitted fraudulently, to</w:t>
      </w:r>
      <w:r>
        <w:rPr>
          <w:spacing w:val="-6"/>
        </w:rPr>
        <w:t xml:space="preserve"> </w:t>
      </w:r>
      <w:r>
        <w:t>modify</w:t>
      </w:r>
      <w:r>
        <w:rPr>
          <w:spacing w:val="-9"/>
        </w:rPr>
        <w:t xml:space="preserve"> </w:t>
      </w:r>
      <w:r>
        <w:t>or</w:t>
      </w:r>
      <w:r>
        <w:rPr>
          <w:spacing w:val="-5"/>
        </w:rPr>
        <w:t xml:space="preserve"> </w:t>
      </w:r>
      <w:r>
        <w:t>suspend</w:t>
      </w:r>
      <w:r>
        <w:rPr>
          <w:spacing w:val="-8"/>
        </w:rPr>
        <w:t xml:space="preserve"> </w:t>
      </w:r>
      <w:r>
        <w:t>the</w:t>
      </w:r>
      <w:r>
        <w:rPr>
          <w:spacing w:val="-6"/>
        </w:rPr>
        <w:t xml:space="preserve"> </w:t>
      </w:r>
      <w:r>
        <w:t>Contest,</w:t>
      </w:r>
      <w:r>
        <w:rPr>
          <w:spacing w:val="-6"/>
        </w:rPr>
        <w:t xml:space="preserve"> </w:t>
      </w:r>
      <w:r>
        <w:t>or</w:t>
      </w:r>
      <w:r>
        <w:rPr>
          <w:spacing w:val="-5"/>
        </w:rPr>
        <w:t xml:space="preserve"> </w:t>
      </w:r>
      <w:r>
        <w:t>to</w:t>
      </w:r>
      <w:r>
        <w:rPr>
          <w:spacing w:val="-5"/>
        </w:rPr>
        <w:t xml:space="preserve"> </w:t>
      </w:r>
      <w:r>
        <w:t>terminate</w:t>
      </w:r>
      <w:r>
        <w:rPr>
          <w:spacing w:val="-6"/>
        </w:rPr>
        <w:t xml:space="preserve"> </w:t>
      </w:r>
      <w:r>
        <w:t>the</w:t>
      </w:r>
      <w:r>
        <w:rPr>
          <w:spacing w:val="-4"/>
        </w:rPr>
        <w:t xml:space="preserve"> </w:t>
      </w:r>
      <w:r>
        <w:t>Contest.</w:t>
      </w:r>
      <w:r>
        <w:rPr>
          <w:spacing w:val="-5"/>
        </w:rPr>
        <w:t xml:space="preserve"> </w:t>
      </w:r>
      <w:r>
        <w:t>Should</w:t>
      </w:r>
      <w:r>
        <w:rPr>
          <w:spacing w:val="-9"/>
        </w:rPr>
        <w:t xml:space="preserve"> </w:t>
      </w:r>
      <w:r>
        <w:t>the</w:t>
      </w:r>
      <w:r>
        <w:rPr>
          <w:spacing w:val="-8"/>
        </w:rPr>
        <w:t xml:space="preserve"> </w:t>
      </w:r>
      <w:r>
        <w:t>Contest</w:t>
      </w:r>
      <w:r>
        <w:rPr>
          <w:spacing w:val="-7"/>
        </w:rPr>
        <w:t xml:space="preserve"> </w:t>
      </w:r>
      <w:r>
        <w:t>be</w:t>
      </w:r>
      <w:r>
        <w:rPr>
          <w:spacing w:val="-5"/>
        </w:rPr>
        <w:t xml:space="preserve"> </w:t>
      </w:r>
      <w:r>
        <w:t>terminated</w:t>
      </w:r>
      <w:r>
        <w:rPr>
          <w:spacing w:val="-8"/>
        </w:rPr>
        <w:t xml:space="preserve"> </w:t>
      </w:r>
      <w:r>
        <w:t>prior</w:t>
      </w:r>
      <w:r>
        <w:rPr>
          <w:spacing w:val="-8"/>
        </w:rPr>
        <w:t xml:space="preserve"> </w:t>
      </w:r>
      <w:r>
        <w:t>to</w:t>
      </w:r>
      <w:r>
        <w:rPr>
          <w:spacing w:val="-8"/>
        </w:rPr>
        <w:t xml:space="preserve"> </w:t>
      </w:r>
      <w:r>
        <w:t>the stated expiration date, notice will be posted on the Website. In the event of a dispute as to the identity of the Entrant based on an e-mail address, the winning entry will be declared made by the authorized</w:t>
      </w:r>
      <w:r>
        <w:rPr>
          <w:spacing w:val="-36"/>
        </w:rPr>
        <w:t xml:space="preserve"> </w:t>
      </w:r>
      <w:r>
        <w:t xml:space="preserve">account holder of the e-mail address </w:t>
      </w:r>
      <w:r>
        <w:lastRenderedPageBreak/>
        <w:t>submitted at time of</w:t>
      </w:r>
      <w:r>
        <w:rPr>
          <w:spacing w:val="-6"/>
        </w:rPr>
        <w:t xml:space="preserve"> </w:t>
      </w:r>
      <w:r>
        <w:t>entry.</w:t>
      </w:r>
    </w:p>
    <w:p w14:paraId="4D2DB6B7" w14:textId="77777777" w:rsidR="004A6757" w:rsidRDefault="004A6757">
      <w:pPr>
        <w:pStyle w:val="BodyText"/>
        <w:spacing w:before="11"/>
        <w:ind w:left="0"/>
        <w:rPr>
          <w:sz w:val="21"/>
        </w:rPr>
      </w:pPr>
    </w:p>
    <w:p w14:paraId="6DC779AC" w14:textId="62C37D63" w:rsidR="004A6757" w:rsidRDefault="00A5629E">
      <w:pPr>
        <w:pStyle w:val="BodyText"/>
        <w:ind w:right="114"/>
        <w:jc w:val="both"/>
      </w:pPr>
      <w:r>
        <w:rPr>
          <w:b/>
        </w:rPr>
        <w:t xml:space="preserve">WINNER CONFIRMATION: </w:t>
      </w:r>
      <w:r>
        <w:t xml:space="preserve">For the winners’ names (available after winner(s) have been verified), send a self-addressed, stamped, business </w:t>
      </w:r>
      <w:r w:rsidR="001C69E1">
        <w:t>size (</w:t>
      </w:r>
      <w:r>
        <w:t xml:space="preserve">10) envelope by </w:t>
      </w:r>
      <w:r w:rsidRPr="00672CB6">
        <w:t xml:space="preserve">June 30, </w:t>
      </w:r>
      <w:r w:rsidR="001C69E1" w:rsidRPr="00672CB6">
        <w:t>2026,</w:t>
      </w:r>
      <w:r>
        <w:t xml:space="preserve"> to: Department of Tourist Development,</w:t>
      </w:r>
      <w:r>
        <w:rPr>
          <w:spacing w:val="-13"/>
        </w:rPr>
        <w:t xml:space="preserve"> </w:t>
      </w:r>
      <w:r>
        <w:t>William</w:t>
      </w:r>
      <w:r>
        <w:rPr>
          <w:spacing w:val="-17"/>
        </w:rPr>
        <w:t xml:space="preserve"> </w:t>
      </w:r>
      <w:r>
        <w:t>Snodgrass/Tennessee</w:t>
      </w:r>
      <w:r>
        <w:rPr>
          <w:spacing w:val="-13"/>
        </w:rPr>
        <w:t xml:space="preserve"> </w:t>
      </w:r>
      <w:r>
        <w:t>Tower,</w:t>
      </w:r>
      <w:r>
        <w:rPr>
          <w:spacing w:val="-13"/>
        </w:rPr>
        <w:t xml:space="preserve"> </w:t>
      </w:r>
      <w:r>
        <w:t>ATTN:</w:t>
      </w:r>
      <w:r>
        <w:rPr>
          <w:spacing w:val="34"/>
        </w:rPr>
        <w:t xml:space="preserve"> </w:t>
      </w:r>
      <w:r>
        <w:t>202</w:t>
      </w:r>
      <w:r w:rsidR="00F710B1">
        <w:t>5</w:t>
      </w:r>
      <w:r>
        <w:rPr>
          <w:spacing w:val="-16"/>
        </w:rPr>
        <w:t xml:space="preserve"> </w:t>
      </w:r>
      <w:r>
        <w:t>Tennessee</w:t>
      </w:r>
      <w:r>
        <w:rPr>
          <w:spacing w:val="-13"/>
        </w:rPr>
        <w:t xml:space="preserve"> </w:t>
      </w:r>
      <w:r>
        <w:t>Songwriters</w:t>
      </w:r>
      <w:r>
        <w:rPr>
          <w:spacing w:val="-13"/>
        </w:rPr>
        <w:t xml:space="preserve"> </w:t>
      </w:r>
      <w:r>
        <w:t>Week,</w:t>
      </w:r>
      <w:r>
        <w:rPr>
          <w:spacing w:val="-12"/>
        </w:rPr>
        <w:t xml:space="preserve"> </w:t>
      </w:r>
      <w:r>
        <w:t>312</w:t>
      </w:r>
      <w:r>
        <w:rPr>
          <w:spacing w:val="-13"/>
        </w:rPr>
        <w:t xml:space="preserve"> </w:t>
      </w:r>
      <w:r>
        <w:t>Rosa</w:t>
      </w:r>
    </w:p>
    <w:p w14:paraId="1893AA9B" w14:textId="77777777" w:rsidR="004A6757" w:rsidRDefault="00A5629E">
      <w:pPr>
        <w:pStyle w:val="BodyText"/>
        <w:spacing w:line="252" w:lineRule="exact"/>
        <w:jc w:val="both"/>
      </w:pPr>
      <w:r>
        <w:t>L. Parks Avenue, 13th Floor, Nashville, Tennessee 37243-1102.</w:t>
      </w:r>
    </w:p>
    <w:p w14:paraId="7404BE2B" w14:textId="77777777" w:rsidR="004A6757" w:rsidRDefault="004A6757">
      <w:pPr>
        <w:pStyle w:val="BodyText"/>
        <w:ind w:left="0"/>
      </w:pPr>
    </w:p>
    <w:p w14:paraId="2C1061D9" w14:textId="3333BA6A" w:rsidR="004A6757" w:rsidRDefault="00A5629E" w:rsidP="00E416FD">
      <w:pPr>
        <w:pStyle w:val="BodyText"/>
        <w:ind w:right="114"/>
        <w:jc w:val="both"/>
      </w:pPr>
      <w:r>
        <w:rPr>
          <w:b/>
        </w:rPr>
        <w:t xml:space="preserve">SPONSOR(S): </w:t>
      </w:r>
      <w:r>
        <w:t>Department of Tourist Development, William Snodgrass/Tennessee Tower, 312 Rosa L. Parks Avenue, 13th Floor, Nashville, Tennessee 37243-1102</w:t>
      </w:r>
      <w:r w:rsidR="00672CB6">
        <w:t>;</w:t>
      </w:r>
      <w:r w:rsidR="004A6EC5">
        <w:t xml:space="preserve"> </w:t>
      </w:r>
      <w:r>
        <w:t>The Bluebird Cafe, 4104 Hillsboro Pike, Nashville, TN 37215</w:t>
      </w:r>
      <w:r w:rsidR="00672CB6">
        <w:t xml:space="preserve">; </w:t>
      </w:r>
      <w:r w:rsidR="004A6278">
        <w:t xml:space="preserve">Nashville Songwriters Association International, </w:t>
      </w:r>
      <w:r w:rsidR="00E416FD" w:rsidRPr="00E416FD">
        <w:t>1710 Roy Acuff Pl, Nashville, TN 37203</w:t>
      </w:r>
      <w:r w:rsidR="00672CB6">
        <w:t>;</w:t>
      </w:r>
      <w:r w:rsidR="00E416FD">
        <w:t xml:space="preserve"> </w:t>
      </w:r>
      <w:r w:rsidR="001C69E1">
        <w:t>and</w:t>
      </w:r>
      <w:r w:rsidR="004A6278">
        <w:t xml:space="preserve"> VML, Inc.</w:t>
      </w:r>
      <w:r w:rsidR="00E416FD">
        <w:t xml:space="preserve">, </w:t>
      </w:r>
      <w:r w:rsidR="00E416FD" w:rsidRPr="00E416FD">
        <w:t>250 NW Richards Rd Kansas City, MO 64116</w:t>
      </w:r>
      <w:r w:rsidR="00E416FD">
        <w:t>.</w:t>
      </w:r>
    </w:p>
    <w:p w14:paraId="0BCEC176" w14:textId="77777777" w:rsidR="00E416FD" w:rsidRDefault="00E416FD" w:rsidP="00E416FD">
      <w:pPr>
        <w:pStyle w:val="BodyText"/>
        <w:ind w:right="114"/>
        <w:jc w:val="both"/>
      </w:pPr>
    </w:p>
    <w:p w14:paraId="0B869947" w14:textId="2D606CD2" w:rsidR="004A6757" w:rsidRDefault="00A5629E">
      <w:pPr>
        <w:pStyle w:val="BodyText"/>
        <w:spacing w:before="1"/>
        <w:ind w:right="121"/>
        <w:jc w:val="both"/>
      </w:pPr>
      <w:r>
        <w:t xml:space="preserve">Note: This Contest is not in any manner sponsored, endorsed, administered by or associated with the platform it is administered, i.e. Instagram, Facebook, </w:t>
      </w:r>
      <w:r w:rsidR="002A5586">
        <w:t>X</w:t>
      </w:r>
      <w:r>
        <w:t>.</w:t>
      </w:r>
    </w:p>
    <w:p w14:paraId="0C5E5EC1" w14:textId="77777777" w:rsidR="004A6278" w:rsidRDefault="004A6278">
      <w:pPr>
        <w:pStyle w:val="BodyText"/>
        <w:spacing w:before="1"/>
        <w:ind w:right="121"/>
        <w:jc w:val="both"/>
      </w:pPr>
    </w:p>
    <w:p w14:paraId="2B4E5889" w14:textId="0A6EA3EF" w:rsidR="004A6278" w:rsidRDefault="004A6278">
      <w:pPr>
        <w:pStyle w:val="BodyText"/>
        <w:spacing w:before="1"/>
        <w:ind w:right="121"/>
        <w:jc w:val="both"/>
      </w:pPr>
    </w:p>
    <w:sectPr w:rsidR="004A6278" w:rsidSect="001A0D03">
      <w:headerReference w:type="default" r:id="rId10"/>
      <w:footerReference w:type="default" r:id="rId11"/>
      <w:pgSz w:w="12240" w:h="15840"/>
      <w:pgMar w:top="720" w:right="720" w:bottom="720" w:left="720" w:header="0" w:footer="10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2A7DB" w14:textId="77777777" w:rsidR="00367728" w:rsidRDefault="00367728">
      <w:r>
        <w:separator/>
      </w:r>
    </w:p>
  </w:endnote>
  <w:endnote w:type="continuationSeparator" w:id="0">
    <w:p w14:paraId="7B8625F9" w14:textId="77777777" w:rsidR="00367728" w:rsidRDefault="0036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035C" w14:textId="77777777" w:rsidR="004A6757" w:rsidRDefault="00382BC5">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40272D84" wp14:editId="3A09FE88">
              <wp:simplePos x="0" y="0"/>
              <wp:positionH relativeFrom="page">
                <wp:posOffset>6751320</wp:posOffset>
              </wp:positionH>
              <wp:positionV relativeFrom="page">
                <wp:posOffset>9264015</wp:posOffset>
              </wp:positionV>
              <wp:extent cx="14668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66CF1" w14:textId="77777777" w:rsidR="004A6757" w:rsidRDefault="00A5629E">
                          <w:pPr>
                            <w:pStyle w:val="BodyText"/>
                            <w:spacing w:before="1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72D84" id="_x0000_t202" coordsize="21600,21600" o:spt="202" path="m,l,21600r21600,l21600,xe">
              <v:stroke joinstyle="miter"/>
              <v:path gradientshapeok="t" o:connecttype="rect"/>
            </v:shapetype>
            <v:shape id="Text Box 1" o:spid="_x0000_s1026" type="#_x0000_t202" style="position:absolute;margin-left:531.6pt;margin-top:729.45pt;width:11.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" filled="f" stroked="f">
              <v:textbox inset="0,0,0,0">
                <w:txbxContent>
                  <w:p w14:paraId="2C766CF1" w14:textId="77777777" w:rsidR="004A6757" w:rsidRDefault="00A5629E">
                    <w:pPr>
                      <w:pStyle w:val="BodyText"/>
                      <w:spacing w:before="11"/>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EB0D" w14:textId="77777777" w:rsidR="00367728" w:rsidRDefault="00367728">
      <w:r>
        <w:separator/>
      </w:r>
    </w:p>
  </w:footnote>
  <w:footnote w:type="continuationSeparator" w:id="0">
    <w:p w14:paraId="5C41EB31" w14:textId="77777777" w:rsidR="00367728" w:rsidRDefault="0036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640B" w14:textId="77777777" w:rsidR="00172DEB" w:rsidRDefault="00172DEB" w:rsidP="00172DEB">
    <w:pPr>
      <w:pStyle w:val="Header"/>
      <w:jc w:val="right"/>
    </w:pPr>
  </w:p>
  <w:p w14:paraId="54DCCC03" w14:textId="4403076B" w:rsidR="00172DEB" w:rsidRDefault="00172DEB" w:rsidP="00172DEB">
    <w:pPr>
      <w:pStyle w:val="Header"/>
      <w:jc w:val="right"/>
    </w:pPr>
    <w:r>
      <w:t>Rev. Nov. 10,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422D"/>
    <w:multiLevelType w:val="hybridMultilevel"/>
    <w:tmpl w:val="EE32722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09C71DC"/>
    <w:multiLevelType w:val="hybridMultilevel"/>
    <w:tmpl w:val="A4D2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F7B3B"/>
    <w:multiLevelType w:val="hybridMultilevel"/>
    <w:tmpl w:val="6A18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457FA"/>
    <w:multiLevelType w:val="hybridMultilevel"/>
    <w:tmpl w:val="9738A3B0"/>
    <w:lvl w:ilvl="0" w:tplc="20B087BA">
      <w:numFmt w:val="bullet"/>
      <w:lvlText w:val=""/>
      <w:lvlJc w:val="left"/>
      <w:pPr>
        <w:ind w:left="820" w:hanging="360"/>
      </w:pPr>
      <w:rPr>
        <w:rFonts w:ascii="Symbol" w:eastAsia="Symbol" w:hAnsi="Symbol" w:cs="Symbol" w:hint="default"/>
        <w:w w:val="100"/>
        <w:sz w:val="22"/>
        <w:szCs w:val="22"/>
        <w:lang w:val="en-US" w:eastAsia="en-US" w:bidi="en-US"/>
      </w:rPr>
    </w:lvl>
    <w:lvl w:ilvl="1" w:tplc="53F2D6E4">
      <w:numFmt w:val="bullet"/>
      <w:lvlText w:val="•"/>
      <w:lvlJc w:val="left"/>
      <w:pPr>
        <w:ind w:left="1696" w:hanging="360"/>
      </w:pPr>
      <w:rPr>
        <w:rFonts w:hint="default"/>
        <w:lang w:val="en-US" w:eastAsia="en-US" w:bidi="en-US"/>
      </w:rPr>
    </w:lvl>
    <w:lvl w:ilvl="2" w:tplc="974263B8">
      <w:numFmt w:val="bullet"/>
      <w:lvlText w:val="•"/>
      <w:lvlJc w:val="left"/>
      <w:pPr>
        <w:ind w:left="2572" w:hanging="360"/>
      </w:pPr>
      <w:rPr>
        <w:rFonts w:hint="default"/>
        <w:lang w:val="en-US" w:eastAsia="en-US" w:bidi="en-US"/>
      </w:rPr>
    </w:lvl>
    <w:lvl w:ilvl="3" w:tplc="0A54B330">
      <w:numFmt w:val="bullet"/>
      <w:lvlText w:val="•"/>
      <w:lvlJc w:val="left"/>
      <w:pPr>
        <w:ind w:left="3448" w:hanging="360"/>
      </w:pPr>
      <w:rPr>
        <w:rFonts w:hint="default"/>
        <w:lang w:val="en-US" w:eastAsia="en-US" w:bidi="en-US"/>
      </w:rPr>
    </w:lvl>
    <w:lvl w:ilvl="4" w:tplc="BAC81422">
      <w:numFmt w:val="bullet"/>
      <w:lvlText w:val="•"/>
      <w:lvlJc w:val="left"/>
      <w:pPr>
        <w:ind w:left="4324" w:hanging="360"/>
      </w:pPr>
      <w:rPr>
        <w:rFonts w:hint="default"/>
        <w:lang w:val="en-US" w:eastAsia="en-US" w:bidi="en-US"/>
      </w:rPr>
    </w:lvl>
    <w:lvl w:ilvl="5" w:tplc="C25030AA">
      <w:numFmt w:val="bullet"/>
      <w:lvlText w:val="•"/>
      <w:lvlJc w:val="left"/>
      <w:pPr>
        <w:ind w:left="5200" w:hanging="360"/>
      </w:pPr>
      <w:rPr>
        <w:rFonts w:hint="default"/>
        <w:lang w:val="en-US" w:eastAsia="en-US" w:bidi="en-US"/>
      </w:rPr>
    </w:lvl>
    <w:lvl w:ilvl="6" w:tplc="5FB649E2">
      <w:numFmt w:val="bullet"/>
      <w:lvlText w:val="•"/>
      <w:lvlJc w:val="left"/>
      <w:pPr>
        <w:ind w:left="6076" w:hanging="360"/>
      </w:pPr>
      <w:rPr>
        <w:rFonts w:hint="default"/>
        <w:lang w:val="en-US" w:eastAsia="en-US" w:bidi="en-US"/>
      </w:rPr>
    </w:lvl>
    <w:lvl w:ilvl="7" w:tplc="D29E9F58">
      <w:numFmt w:val="bullet"/>
      <w:lvlText w:val="•"/>
      <w:lvlJc w:val="left"/>
      <w:pPr>
        <w:ind w:left="6952" w:hanging="360"/>
      </w:pPr>
      <w:rPr>
        <w:rFonts w:hint="default"/>
        <w:lang w:val="en-US" w:eastAsia="en-US" w:bidi="en-US"/>
      </w:rPr>
    </w:lvl>
    <w:lvl w:ilvl="8" w:tplc="694C1BDC">
      <w:numFmt w:val="bullet"/>
      <w:lvlText w:val="•"/>
      <w:lvlJc w:val="left"/>
      <w:pPr>
        <w:ind w:left="7828" w:hanging="360"/>
      </w:pPr>
      <w:rPr>
        <w:rFonts w:hint="default"/>
        <w:lang w:val="en-US" w:eastAsia="en-US" w:bidi="en-US"/>
      </w:rPr>
    </w:lvl>
  </w:abstractNum>
  <w:abstractNum w:abstractNumId="4" w15:restartNumberingAfterBreak="0">
    <w:nsid w:val="6AA51B77"/>
    <w:multiLevelType w:val="hybridMultilevel"/>
    <w:tmpl w:val="960CDF66"/>
    <w:lvl w:ilvl="0" w:tplc="EC6A5EE0">
      <w:start w:val="1"/>
      <w:numFmt w:val="bullet"/>
      <w:lvlText w:val=""/>
      <w:lvlJc w:val="left"/>
      <w:pPr>
        <w:ind w:left="1440" w:hanging="360"/>
      </w:pPr>
      <w:rPr>
        <w:rFonts w:ascii="Symbol" w:hAnsi="Symbol"/>
      </w:rPr>
    </w:lvl>
    <w:lvl w:ilvl="1" w:tplc="4CA47D40">
      <w:start w:val="1"/>
      <w:numFmt w:val="bullet"/>
      <w:lvlText w:val=""/>
      <w:lvlJc w:val="left"/>
      <w:pPr>
        <w:ind w:left="1440" w:hanging="360"/>
      </w:pPr>
      <w:rPr>
        <w:rFonts w:ascii="Symbol" w:hAnsi="Symbol"/>
      </w:rPr>
    </w:lvl>
    <w:lvl w:ilvl="2" w:tplc="6EA2A458">
      <w:start w:val="1"/>
      <w:numFmt w:val="bullet"/>
      <w:lvlText w:val=""/>
      <w:lvlJc w:val="left"/>
      <w:pPr>
        <w:ind w:left="1440" w:hanging="360"/>
      </w:pPr>
      <w:rPr>
        <w:rFonts w:ascii="Symbol" w:hAnsi="Symbol"/>
      </w:rPr>
    </w:lvl>
    <w:lvl w:ilvl="3" w:tplc="54B4100E">
      <w:start w:val="1"/>
      <w:numFmt w:val="bullet"/>
      <w:lvlText w:val=""/>
      <w:lvlJc w:val="left"/>
      <w:pPr>
        <w:ind w:left="1440" w:hanging="360"/>
      </w:pPr>
      <w:rPr>
        <w:rFonts w:ascii="Symbol" w:hAnsi="Symbol"/>
      </w:rPr>
    </w:lvl>
    <w:lvl w:ilvl="4" w:tplc="596860FC">
      <w:start w:val="1"/>
      <w:numFmt w:val="bullet"/>
      <w:lvlText w:val=""/>
      <w:lvlJc w:val="left"/>
      <w:pPr>
        <w:ind w:left="1440" w:hanging="360"/>
      </w:pPr>
      <w:rPr>
        <w:rFonts w:ascii="Symbol" w:hAnsi="Symbol"/>
      </w:rPr>
    </w:lvl>
    <w:lvl w:ilvl="5" w:tplc="3DAAFB18">
      <w:start w:val="1"/>
      <w:numFmt w:val="bullet"/>
      <w:lvlText w:val=""/>
      <w:lvlJc w:val="left"/>
      <w:pPr>
        <w:ind w:left="1440" w:hanging="360"/>
      </w:pPr>
      <w:rPr>
        <w:rFonts w:ascii="Symbol" w:hAnsi="Symbol"/>
      </w:rPr>
    </w:lvl>
    <w:lvl w:ilvl="6" w:tplc="7C72AA32">
      <w:start w:val="1"/>
      <w:numFmt w:val="bullet"/>
      <w:lvlText w:val=""/>
      <w:lvlJc w:val="left"/>
      <w:pPr>
        <w:ind w:left="1440" w:hanging="360"/>
      </w:pPr>
      <w:rPr>
        <w:rFonts w:ascii="Symbol" w:hAnsi="Symbol"/>
      </w:rPr>
    </w:lvl>
    <w:lvl w:ilvl="7" w:tplc="EECA39D6">
      <w:start w:val="1"/>
      <w:numFmt w:val="bullet"/>
      <w:lvlText w:val=""/>
      <w:lvlJc w:val="left"/>
      <w:pPr>
        <w:ind w:left="1440" w:hanging="360"/>
      </w:pPr>
      <w:rPr>
        <w:rFonts w:ascii="Symbol" w:hAnsi="Symbol"/>
      </w:rPr>
    </w:lvl>
    <w:lvl w:ilvl="8" w:tplc="443AC67C">
      <w:start w:val="1"/>
      <w:numFmt w:val="bullet"/>
      <w:lvlText w:val=""/>
      <w:lvlJc w:val="left"/>
      <w:pPr>
        <w:ind w:left="1440" w:hanging="360"/>
      </w:pPr>
      <w:rPr>
        <w:rFonts w:ascii="Symbol" w:hAnsi="Symbol"/>
      </w:rPr>
    </w:lvl>
  </w:abstractNum>
  <w:abstractNum w:abstractNumId="5" w15:restartNumberingAfterBreak="0">
    <w:nsid w:val="79F46A4D"/>
    <w:multiLevelType w:val="hybridMultilevel"/>
    <w:tmpl w:val="5EF0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055416">
    <w:abstractNumId w:val="3"/>
  </w:num>
  <w:num w:numId="2" w16cid:durableId="93400944">
    <w:abstractNumId w:val="0"/>
  </w:num>
  <w:num w:numId="3" w16cid:durableId="1708607749">
    <w:abstractNumId w:val="5"/>
  </w:num>
  <w:num w:numId="4" w16cid:durableId="512036885">
    <w:abstractNumId w:val="4"/>
  </w:num>
  <w:num w:numId="5" w16cid:durableId="611936439">
    <w:abstractNumId w:val="1"/>
  </w:num>
  <w:num w:numId="6" w16cid:durableId="757675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57"/>
    <w:rsid w:val="00000D80"/>
    <w:rsid w:val="0001124F"/>
    <w:rsid w:val="00023128"/>
    <w:rsid w:val="00025419"/>
    <w:rsid w:val="00042C78"/>
    <w:rsid w:val="00045D2D"/>
    <w:rsid w:val="00061CB0"/>
    <w:rsid w:val="00064900"/>
    <w:rsid w:val="00070776"/>
    <w:rsid w:val="00073BD3"/>
    <w:rsid w:val="00083797"/>
    <w:rsid w:val="00085854"/>
    <w:rsid w:val="000909C6"/>
    <w:rsid w:val="00094D50"/>
    <w:rsid w:val="000975D2"/>
    <w:rsid w:val="000A0FF3"/>
    <w:rsid w:val="000A2F02"/>
    <w:rsid w:val="000B28D9"/>
    <w:rsid w:val="000B6161"/>
    <w:rsid w:val="000D3B62"/>
    <w:rsid w:val="000D4514"/>
    <w:rsid w:val="000E0CB4"/>
    <w:rsid w:val="000E54F9"/>
    <w:rsid w:val="001007C0"/>
    <w:rsid w:val="001203DD"/>
    <w:rsid w:val="00123184"/>
    <w:rsid w:val="00133AE2"/>
    <w:rsid w:val="00172DEB"/>
    <w:rsid w:val="00190CC7"/>
    <w:rsid w:val="0019162D"/>
    <w:rsid w:val="001A0D03"/>
    <w:rsid w:val="001B3063"/>
    <w:rsid w:val="001B5AAF"/>
    <w:rsid w:val="001C69E1"/>
    <w:rsid w:val="001D7C30"/>
    <w:rsid w:val="00203010"/>
    <w:rsid w:val="00225435"/>
    <w:rsid w:val="00226B46"/>
    <w:rsid w:val="002275B4"/>
    <w:rsid w:val="00240B60"/>
    <w:rsid w:val="00250538"/>
    <w:rsid w:val="00290F5A"/>
    <w:rsid w:val="00293BCE"/>
    <w:rsid w:val="002A5586"/>
    <w:rsid w:val="002A775B"/>
    <w:rsid w:val="002B2337"/>
    <w:rsid w:val="002C6CED"/>
    <w:rsid w:val="002E1485"/>
    <w:rsid w:val="002F056B"/>
    <w:rsid w:val="002F23BF"/>
    <w:rsid w:val="00313ABA"/>
    <w:rsid w:val="0033146A"/>
    <w:rsid w:val="00341B95"/>
    <w:rsid w:val="00357DC4"/>
    <w:rsid w:val="003649B8"/>
    <w:rsid w:val="00367728"/>
    <w:rsid w:val="00380919"/>
    <w:rsid w:val="00382BC5"/>
    <w:rsid w:val="00397A08"/>
    <w:rsid w:val="003A5585"/>
    <w:rsid w:val="003B0F1F"/>
    <w:rsid w:val="003C139D"/>
    <w:rsid w:val="003C7B10"/>
    <w:rsid w:val="003D2AFA"/>
    <w:rsid w:val="003D3076"/>
    <w:rsid w:val="00401DEF"/>
    <w:rsid w:val="00402108"/>
    <w:rsid w:val="00405D22"/>
    <w:rsid w:val="004246AE"/>
    <w:rsid w:val="00437E87"/>
    <w:rsid w:val="00454240"/>
    <w:rsid w:val="004640B8"/>
    <w:rsid w:val="00471535"/>
    <w:rsid w:val="00472B3A"/>
    <w:rsid w:val="00496A65"/>
    <w:rsid w:val="004A6278"/>
    <w:rsid w:val="004A6757"/>
    <w:rsid w:val="004A6EC5"/>
    <w:rsid w:val="004B1D33"/>
    <w:rsid w:val="004B5A74"/>
    <w:rsid w:val="004C29AF"/>
    <w:rsid w:val="004D67E7"/>
    <w:rsid w:val="004F385E"/>
    <w:rsid w:val="004F42BC"/>
    <w:rsid w:val="005677FD"/>
    <w:rsid w:val="00567ACB"/>
    <w:rsid w:val="00570AA7"/>
    <w:rsid w:val="00572222"/>
    <w:rsid w:val="00577FAF"/>
    <w:rsid w:val="00593868"/>
    <w:rsid w:val="005B12E5"/>
    <w:rsid w:val="005B3525"/>
    <w:rsid w:val="005B6359"/>
    <w:rsid w:val="005B6950"/>
    <w:rsid w:val="005C662C"/>
    <w:rsid w:val="005E5D75"/>
    <w:rsid w:val="005F02BB"/>
    <w:rsid w:val="00602715"/>
    <w:rsid w:val="00614BE3"/>
    <w:rsid w:val="00632A86"/>
    <w:rsid w:val="00643BBD"/>
    <w:rsid w:val="0066175E"/>
    <w:rsid w:val="00665F1A"/>
    <w:rsid w:val="00666DC6"/>
    <w:rsid w:val="0067265B"/>
    <w:rsid w:val="00672CB6"/>
    <w:rsid w:val="0069382F"/>
    <w:rsid w:val="006C0FE5"/>
    <w:rsid w:val="006C2AB6"/>
    <w:rsid w:val="006D38CD"/>
    <w:rsid w:val="006F73B1"/>
    <w:rsid w:val="006F774D"/>
    <w:rsid w:val="0070165E"/>
    <w:rsid w:val="0070173F"/>
    <w:rsid w:val="0072618A"/>
    <w:rsid w:val="007322AD"/>
    <w:rsid w:val="00735515"/>
    <w:rsid w:val="00742FB4"/>
    <w:rsid w:val="0075358A"/>
    <w:rsid w:val="00760A65"/>
    <w:rsid w:val="00762ACC"/>
    <w:rsid w:val="007B1E74"/>
    <w:rsid w:val="007B465C"/>
    <w:rsid w:val="007E768E"/>
    <w:rsid w:val="00802D09"/>
    <w:rsid w:val="00822DE3"/>
    <w:rsid w:val="00832DDF"/>
    <w:rsid w:val="00852DBF"/>
    <w:rsid w:val="00870DC6"/>
    <w:rsid w:val="00887892"/>
    <w:rsid w:val="00887C59"/>
    <w:rsid w:val="00894F18"/>
    <w:rsid w:val="008A46A6"/>
    <w:rsid w:val="008B210A"/>
    <w:rsid w:val="008C12C0"/>
    <w:rsid w:val="008C22D5"/>
    <w:rsid w:val="008C4761"/>
    <w:rsid w:val="008C480C"/>
    <w:rsid w:val="008E5759"/>
    <w:rsid w:val="008E6FB0"/>
    <w:rsid w:val="008F593E"/>
    <w:rsid w:val="0090470F"/>
    <w:rsid w:val="009069F2"/>
    <w:rsid w:val="009072E9"/>
    <w:rsid w:val="00907CC1"/>
    <w:rsid w:val="0091540E"/>
    <w:rsid w:val="00936AB8"/>
    <w:rsid w:val="00946FBF"/>
    <w:rsid w:val="00960C1C"/>
    <w:rsid w:val="0099384B"/>
    <w:rsid w:val="009A0698"/>
    <w:rsid w:val="009B3373"/>
    <w:rsid w:val="009B3A40"/>
    <w:rsid w:val="009B6461"/>
    <w:rsid w:val="009C226F"/>
    <w:rsid w:val="009C3C5B"/>
    <w:rsid w:val="009C6EB3"/>
    <w:rsid w:val="009D28C9"/>
    <w:rsid w:val="009E0464"/>
    <w:rsid w:val="009E047C"/>
    <w:rsid w:val="009F1D9F"/>
    <w:rsid w:val="009F4EC6"/>
    <w:rsid w:val="00A0029D"/>
    <w:rsid w:val="00A01B4F"/>
    <w:rsid w:val="00A0751B"/>
    <w:rsid w:val="00A12A5D"/>
    <w:rsid w:val="00A22BDA"/>
    <w:rsid w:val="00A32DE5"/>
    <w:rsid w:val="00A3660F"/>
    <w:rsid w:val="00A36C75"/>
    <w:rsid w:val="00A36C7D"/>
    <w:rsid w:val="00A5629E"/>
    <w:rsid w:val="00A65D17"/>
    <w:rsid w:val="00A67CAE"/>
    <w:rsid w:val="00A91D82"/>
    <w:rsid w:val="00A94F59"/>
    <w:rsid w:val="00AC55E8"/>
    <w:rsid w:val="00AD0E21"/>
    <w:rsid w:val="00AE1BF1"/>
    <w:rsid w:val="00B1369C"/>
    <w:rsid w:val="00B22EFE"/>
    <w:rsid w:val="00B2548A"/>
    <w:rsid w:val="00B30A01"/>
    <w:rsid w:val="00B30EEE"/>
    <w:rsid w:val="00B476AB"/>
    <w:rsid w:val="00B90D5A"/>
    <w:rsid w:val="00BA0AAA"/>
    <w:rsid w:val="00BA1B7C"/>
    <w:rsid w:val="00BA2DA3"/>
    <w:rsid w:val="00BA42CB"/>
    <w:rsid w:val="00BA5586"/>
    <w:rsid w:val="00BB1D0E"/>
    <w:rsid w:val="00BB38DD"/>
    <w:rsid w:val="00BB473E"/>
    <w:rsid w:val="00BB7FB3"/>
    <w:rsid w:val="00BD09CA"/>
    <w:rsid w:val="00BF0467"/>
    <w:rsid w:val="00BF3930"/>
    <w:rsid w:val="00C20018"/>
    <w:rsid w:val="00C22F2F"/>
    <w:rsid w:val="00C23302"/>
    <w:rsid w:val="00C273C2"/>
    <w:rsid w:val="00C31F64"/>
    <w:rsid w:val="00C429E6"/>
    <w:rsid w:val="00C45271"/>
    <w:rsid w:val="00C57C1E"/>
    <w:rsid w:val="00C637F2"/>
    <w:rsid w:val="00C8446E"/>
    <w:rsid w:val="00C872EC"/>
    <w:rsid w:val="00CA4653"/>
    <w:rsid w:val="00CC1D95"/>
    <w:rsid w:val="00CD054C"/>
    <w:rsid w:val="00D020F8"/>
    <w:rsid w:val="00D25E68"/>
    <w:rsid w:val="00D36200"/>
    <w:rsid w:val="00D36E3B"/>
    <w:rsid w:val="00D40A12"/>
    <w:rsid w:val="00D61664"/>
    <w:rsid w:val="00D65C0C"/>
    <w:rsid w:val="00D715C9"/>
    <w:rsid w:val="00D8438A"/>
    <w:rsid w:val="00D848E0"/>
    <w:rsid w:val="00DA491E"/>
    <w:rsid w:val="00DA5FED"/>
    <w:rsid w:val="00DB0B79"/>
    <w:rsid w:val="00DB3B82"/>
    <w:rsid w:val="00DC3E94"/>
    <w:rsid w:val="00DC7BEA"/>
    <w:rsid w:val="00DD52E4"/>
    <w:rsid w:val="00DD72B0"/>
    <w:rsid w:val="00E1349F"/>
    <w:rsid w:val="00E15296"/>
    <w:rsid w:val="00E1649D"/>
    <w:rsid w:val="00E20A0A"/>
    <w:rsid w:val="00E31269"/>
    <w:rsid w:val="00E416FD"/>
    <w:rsid w:val="00E466C8"/>
    <w:rsid w:val="00E57A86"/>
    <w:rsid w:val="00E71942"/>
    <w:rsid w:val="00E87EB6"/>
    <w:rsid w:val="00EA7F56"/>
    <w:rsid w:val="00ED03C0"/>
    <w:rsid w:val="00EF4E57"/>
    <w:rsid w:val="00F077CC"/>
    <w:rsid w:val="00F23FFF"/>
    <w:rsid w:val="00F27279"/>
    <w:rsid w:val="00F33E33"/>
    <w:rsid w:val="00F34DB7"/>
    <w:rsid w:val="00F666EC"/>
    <w:rsid w:val="00F710B1"/>
    <w:rsid w:val="00F7355E"/>
    <w:rsid w:val="00F80EB7"/>
    <w:rsid w:val="00F860A9"/>
    <w:rsid w:val="00F93419"/>
    <w:rsid w:val="00FA0146"/>
    <w:rsid w:val="00FB19C8"/>
    <w:rsid w:val="00FC2CDD"/>
    <w:rsid w:val="00FC31FC"/>
    <w:rsid w:val="00FD017C"/>
    <w:rsid w:val="00FD0FB3"/>
    <w:rsid w:val="00FE1408"/>
    <w:rsid w:val="00FE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02F22"/>
  <w15:docId w15:val="{FDADF1E5-75B5-48F2-AAD4-43A62C83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line="269" w:lineRule="exact"/>
      <w:ind w:left="82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64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0B8"/>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4640B8"/>
    <w:rPr>
      <w:sz w:val="16"/>
      <w:szCs w:val="16"/>
    </w:rPr>
  </w:style>
  <w:style w:type="paragraph" w:styleId="CommentText">
    <w:name w:val="annotation text"/>
    <w:basedOn w:val="Normal"/>
    <w:link w:val="CommentTextChar"/>
    <w:uiPriority w:val="99"/>
    <w:unhideWhenUsed/>
    <w:rsid w:val="004640B8"/>
    <w:rPr>
      <w:sz w:val="20"/>
      <w:szCs w:val="20"/>
    </w:rPr>
  </w:style>
  <w:style w:type="character" w:customStyle="1" w:styleId="CommentTextChar">
    <w:name w:val="Comment Text Char"/>
    <w:basedOn w:val="DefaultParagraphFont"/>
    <w:link w:val="CommentText"/>
    <w:uiPriority w:val="99"/>
    <w:rsid w:val="004640B8"/>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640B8"/>
    <w:rPr>
      <w:b/>
      <w:bCs/>
    </w:rPr>
  </w:style>
  <w:style w:type="character" w:customStyle="1" w:styleId="CommentSubjectChar">
    <w:name w:val="Comment Subject Char"/>
    <w:basedOn w:val="CommentTextChar"/>
    <w:link w:val="CommentSubject"/>
    <w:uiPriority w:val="99"/>
    <w:semiHidden/>
    <w:rsid w:val="004640B8"/>
    <w:rPr>
      <w:rFonts w:ascii="Times New Roman" w:eastAsia="Times New Roman" w:hAnsi="Times New Roman" w:cs="Times New Roman"/>
      <w:b/>
      <w:bCs/>
      <w:sz w:val="20"/>
      <w:szCs w:val="20"/>
      <w:lang w:bidi="en-US"/>
    </w:rPr>
  </w:style>
  <w:style w:type="paragraph" w:styleId="Revision">
    <w:name w:val="Revision"/>
    <w:hidden/>
    <w:uiPriority w:val="99"/>
    <w:semiHidden/>
    <w:rsid w:val="00042C78"/>
    <w:pPr>
      <w:widowControl/>
      <w:autoSpaceDE/>
      <w:autoSpaceDN/>
    </w:pPr>
    <w:rPr>
      <w:rFonts w:ascii="Times New Roman" w:eastAsia="Times New Roman" w:hAnsi="Times New Roman" w:cs="Times New Roman"/>
      <w:lang w:bidi="en-US"/>
    </w:rPr>
  </w:style>
  <w:style w:type="paragraph" w:styleId="NoSpacing">
    <w:name w:val="No Spacing"/>
    <w:uiPriority w:val="1"/>
    <w:qFormat/>
    <w:rsid w:val="00F33E33"/>
    <w:pPr>
      <w:widowControl/>
      <w:autoSpaceDE/>
      <w:autoSpaceDN/>
    </w:pPr>
  </w:style>
  <w:style w:type="character" w:customStyle="1" w:styleId="cf01">
    <w:name w:val="cf01"/>
    <w:basedOn w:val="DefaultParagraphFont"/>
    <w:rsid w:val="00666DC6"/>
    <w:rPr>
      <w:rFonts w:ascii="Segoe UI" w:hAnsi="Segoe UI" w:cs="Segoe UI" w:hint="default"/>
      <w:sz w:val="18"/>
      <w:szCs w:val="18"/>
    </w:rPr>
  </w:style>
  <w:style w:type="paragraph" w:styleId="Header">
    <w:name w:val="header"/>
    <w:basedOn w:val="Normal"/>
    <w:link w:val="HeaderChar"/>
    <w:uiPriority w:val="99"/>
    <w:unhideWhenUsed/>
    <w:rsid w:val="00172DEB"/>
    <w:pPr>
      <w:tabs>
        <w:tab w:val="center" w:pos="4680"/>
        <w:tab w:val="right" w:pos="9360"/>
      </w:tabs>
    </w:pPr>
  </w:style>
  <w:style w:type="character" w:customStyle="1" w:styleId="HeaderChar">
    <w:name w:val="Header Char"/>
    <w:basedOn w:val="DefaultParagraphFont"/>
    <w:link w:val="Header"/>
    <w:uiPriority w:val="99"/>
    <w:rsid w:val="00172DEB"/>
    <w:rPr>
      <w:rFonts w:ascii="Times New Roman" w:eastAsia="Times New Roman" w:hAnsi="Times New Roman" w:cs="Times New Roman"/>
      <w:lang w:bidi="en-US"/>
    </w:rPr>
  </w:style>
  <w:style w:type="paragraph" w:styleId="Footer">
    <w:name w:val="footer"/>
    <w:basedOn w:val="Normal"/>
    <w:link w:val="FooterChar"/>
    <w:uiPriority w:val="99"/>
    <w:unhideWhenUsed/>
    <w:rsid w:val="00172DEB"/>
    <w:pPr>
      <w:tabs>
        <w:tab w:val="center" w:pos="4680"/>
        <w:tab w:val="right" w:pos="9360"/>
      </w:tabs>
    </w:pPr>
  </w:style>
  <w:style w:type="character" w:customStyle="1" w:styleId="FooterChar">
    <w:name w:val="Footer Char"/>
    <w:basedOn w:val="DefaultParagraphFont"/>
    <w:link w:val="Footer"/>
    <w:uiPriority w:val="99"/>
    <w:rsid w:val="00172DEB"/>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41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bf01072\AppData\Local\Microsoft\Windows\INetCache\Content.Outlook\33KGKXUD\tnsongwriterswee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72B65-D7AC-4431-AE5E-D9490063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2976</Words>
  <Characters>16965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Widrig</dc:creator>
  <cp:keywords>sweepstakes</cp:keywords>
  <cp:lastModifiedBy>Alicia Widrig</cp:lastModifiedBy>
  <cp:revision>4</cp:revision>
  <cp:lastPrinted>2023-09-07T13:38:00Z</cp:lastPrinted>
  <dcterms:created xsi:type="dcterms:W3CDTF">2025-11-10T17:01:00Z</dcterms:created>
  <dcterms:modified xsi:type="dcterms:W3CDTF">2025-11-10T17:03:00Z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2019-12-17T00:00:00Z</vt:filetime>
  </property>
  <property fmtid="{D5CDD505-2E9C-101B-9397-08002B2CF9AE}" pid="3" name="Creator">
    <vt:lpwstr>Microsoft® Word for Office 365</vt:lpwstr>
  </property>
  <property fmtid="{D5CDD505-2E9C-101B-9397-08002B2CF9AE}" pid="4" name="LastSaved">
    <vt:filetime>2020-01-31T00:00:00Z</vt:filetime>
  </property>
</Properties>
</file>